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FD0FE" w14:textId="6C6234DD" w:rsidR="00810EA4" w:rsidRPr="009B4FF4" w:rsidRDefault="00810EA4" w:rsidP="00810EA4">
      <w:pPr>
        <w:pStyle w:val="ad"/>
      </w:pPr>
      <w:bookmarkStart w:id="0" w:name="_Toc228119327"/>
      <w:r>
        <w:rPr>
          <w:rFonts w:hint="eastAsia"/>
        </w:rPr>
        <w:t>摘要</w:t>
      </w:r>
      <w:bookmarkEnd w:id="0"/>
    </w:p>
    <w:p w14:paraId="71DACD5C" w14:textId="776C5313" w:rsidR="00580667" w:rsidRDefault="00580667" w:rsidP="00580667">
      <w:pPr>
        <w:pStyle w:val="ab"/>
        <w:ind w:firstLineChars="200" w:firstLine="480"/>
      </w:pPr>
      <w:r>
        <w:rPr>
          <w:rFonts w:hint="eastAsia"/>
        </w:rPr>
        <w:t>在</w:t>
      </w:r>
      <w:r>
        <w:rPr>
          <w:rFonts w:hint="eastAsia"/>
        </w:rPr>
        <w:t>5G-A</w:t>
      </w:r>
      <w:r>
        <w:rPr>
          <w:rFonts w:hint="eastAsia"/>
        </w:rPr>
        <w:t>及未来</w:t>
      </w:r>
      <w:r>
        <w:rPr>
          <w:rFonts w:hint="eastAsia"/>
        </w:rPr>
        <w:t>6G</w:t>
      </w:r>
      <w:r>
        <w:rPr>
          <w:rFonts w:hint="eastAsia"/>
        </w:rPr>
        <w:t>移动通信系统中，毫米波大规模多输入多输出（</w:t>
      </w:r>
      <w:r>
        <w:rPr>
          <w:rFonts w:hint="eastAsia"/>
        </w:rPr>
        <w:t>Massive MIMO</w:t>
      </w:r>
      <w:r>
        <w:rPr>
          <w:rFonts w:hint="eastAsia"/>
        </w:rPr>
        <w:t>）技术是提升系统频谱效率与容量的核心关键。然而，传统的纯模拟和纯数字波束成形技术都面临着技术瓶颈，但混合波束成形通过模拟与数字基带的联合处理，在性能与成本之间取得了良好的折中。传统基于正交匹配追踪（</w:t>
      </w:r>
      <w:r>
        <w:rPr>
          <w:rFonts w:hint="eastAsia"/>
        </w:rPr>
        <w:t>OMP</w:t>
      </w:r>
      <w:r>
        <w:rPr>
          <w:rFonts w:hint="eastAsia"/>
        </w:rPr>
        <w:t>）的混合波束优化算法在全空域进行导向矢量匹配，存在计算复杂度高、且在强杂波干扰下易陷入“伪峰”导致目标丢失的缺陷。针对上述问题，本文深入研究了大规模阵列</w:t>
      </w:r>
      <w:r>
        <w:rPr>
          <w:rFonts w:hint="eastAsia"/>
        </w:rPr>
        <w:t>MIMO</w:t>
      </w:r>
      <w:r>
        <w:rPr>
          <w:rFonts w:hint="eastAsia"/>
        </w:rPr>
        <w:t>系统的波束优化设计方法，并尝试对传统波束成形算法进行改进。</w:t>
      </w:r>
    </w:p>
    <w:p w14:paraId="5E59D8C7" w14:textId="77777777" w:rsidR="00580667" w:rsidRDefault="00580667" w:rsidP="00580667">
      <w:pPr>
        <w:pStyle w:val="ab"/>
        <w:ind w:firstLineChars="200" w:firstLine="480"/>
      </w:pPr>
      <w:r>
        <w:rPr>
          <w:rFonts w:hint="eastAsia"/>
        </w:rPr>
        <w:t>首先，本文建立了包含均匀线阵（</w:t>
      </w:r>
      <w:r>
        <w:rPr>
          <w:rFonts w:hint="eastAsia"/>
        </w:rPr>
        <w:t>ULA</w:t>
      </w:r>
      <w:r>
        <w:rPr>
          <w:rFonts w:hint="eastAsia"/>
        </w:rPr>
        <w:t>）与非均匀线阵（</w:t>
      </w:r>
      <w:r>
        <w:rPr>
          <w:rFonts w:hint="eastAsia"/>
        </w:rPr>
        <w:t>NULA</w:t>
      </w:r>
      <w:r>
        <w:rPr>
          <w:rFonts w:hint="eastAsia"/>
        </w:rPr>
        <w:t>）的物理层空间阵列模型，并完成了纯数字、纯模拟、基于</w:t>
      </w:r>
      <w:r>
        <w:rPr>
          <w:rFonts w:hint="eastAsia"/>
        </w:rPr>
        <w:t>DFT</w:t>
      </w:r>
      <w:r>
        <w:rPr>
          <w:rFonts w:hint="eastAsia"/>
        </w:rPr>
        <w:t>码本以及传统</w:t>
      </w:r>
      <w:r>
        <w:rPr>
          <w:rFonts w:hint="eastAsia"/>
        </w:rPr>
        <w:t>OMP</w:t>
      </w:r>
      <w:r>
        <w:rPr>
          <w:rFonts w:hint="eastAsia"/>
        </w:rPr>
        <w:t>算法的理论复现与性能对比。</w:t>
      </w:r>
    </w:p>
    <w:p w14:paraId="72053FC6" w14:textId="2AD5924A" w:rsidR="00580667" w:rsidRDefault="00580667" w:rsidP="00580667">
      <w:pPr>
        <w:pStyle w:val="ab"/>
        <w:ind w:firstLineChars="200" w:firstLine="480"/>
      </w:pPr>
      <w:r>
        <w:rPr>
          <w:rFonts w:hint="eastAsia"/>
        </w:rPr>
        <w:t>其次，针对传统</w:t>
      </w:r>
      <w:r>
        <w:rPr>
          <w:rFonts w:hint="eastAsia"/>
        </w:rPr>
        <w:t>OMP</w:t>
      </w:r>
      <w:r>
        <w:rPr>
          <w:rFonts w:hint="eastAsia"/>
        </w:rPr>
        <w:t>算法全域盲搜的局限性，本文尝试了一种基于目标扇区约束（</w:t>
      </w:r>
      <w:r>
        <w:rPr>
          <w:rFonts w:hint="eastAsia"/>
        </w:rPr>
        <w:t>Target Sector Constrained, TSC-OMP</w:t>
      </w:r>
      <w:r>
        <w:rPr>
          <w:rFonts w:hint="eastAsia"/>
        </w:rPr>
        <w:t>）的波束优化算法。该算法通过融合空间先验信息构建局部过完备字典，削减了射频链路分配过程中的冗余维度。仿真结果表明，</w:t>
      </w:r>
      <w:r>
        <w:rPr>
          <w:rFonts w:hint="eastAsia"/>
        </w:rPr>
        <w:t>TSC-OMP</w:t>
      </w:r>
      <w:r>
        <w:rPr>
          <w:rFonts w:hint="eastAsia"/>
        </w:rPr>
        <w:t>算法可将运算复杂度降低，同时能逼近纯数字架构的理论上限。</w:t>
      </w:r>
    </w:p>
    <w:p w14:paraId="3515249A" w14:textId="453AE413" w:rsidR="00580667" w:rsidRDefault="00580667" w:rsidP="00580667">
      <w:pPr>
        <w:pStyle w:val="ab"/>
        <w:ind w:firstLineChars="200" w:firstLine="480"/>
      </w:pPr>
      <w:r>
        <w:rPr>
          <w:rFonts w:hint="eastAsia"/>
        </w:rPr>
        <w:t>最后，本文基于</w:t>
      </w:r>
      <w:r>
        <w:rPr>
          <w:rFonts w:hint="eastAsia"/>
        </w:rPr>
        <w:t>Python</w:t>
      </w:r>
      <w:r w:rsidR="007E7D59">
        <w:rPr>
          <w:rFonts w:hint="eastAsia"/>
        </w:rPr>
        <w:t>实现了</w:t>
      </w:r>
      <w:r>
        <w:rPr>
          <w:rFonts w:hint="eastAsia"/>
        </w:rPr>
        <w:t>一套可视化的大规模</w:t>
      </w:r>
      <w:r>
        <w:rPr>
          <w:rFonts w:hint="eastAsia"/>
        </w:rPr>
        <w:t>MIMO</w:t>
      </w:r>
      <w:r>
        <w:rPr>
          <w:rFonts w:hint="eastAsia"/>
        </w:rPr>
        <w:t>波束优化实验平台，实现了物理参数配置与多算法一键评估的交互闭环</w:t>
      </w:r>
      <w:r w:rsidR="007E7D59">
        <w:rPr>
          <w:rFonts w:hint="eastAsia"/>
        </w:rPr>
        <w:t>；同时基于现有的文献，初步尝试了</w:t>
      </w:r>
      <w:r>
        <w:rPr>
          <w:rFonts w:hint="eastAsia"/>
        </w:rPr>
        <w:t>对基于深度学习的端到端波束预测</w:t>
      </w:r>
      <w:r w:rsidR="007E7D59">
        <w:rPr>
          <w:rFonts w:hint="eastAsia"/>
        </w:rPr>
        <w:t>的</w:t>
      </w:r>
      <w:r>
        <w:rPr>
          <w:rFonts w:hint="eastAsia"/>
        </w:rPr>
        <w:t>前沿探索。</w:t>
      </w:r>
    </w:p>
    <w:p w14:paraId="0729EAC9" w14:textId="77777777" w:rsidR="00580667" w:rsidRDefault="00580667" w:rsidP="00580667">
      <w:pPr>
        <w:pStyle w:val="ab"/>
      </w:pPr>
    </w:p>
    <w:p w14:paraId="346C60E7" w14:textId="16647DAC" w:rsidR="00810EA4" w:rsidRDefault="00580667" w:rsidP="002F76CB">
      <w:pPr>
        <w:pStyle w:val="ab"/>
        <w:ind w:left="960" w:hangingChars="400" w:hanging="960"/>
      </w:pPr>
      <w:r w:rsidRPr="007E7D59">
        <w:rPr>
          <w:rFonts w:ascii="黑体" w:eastAsia="黑体" w:hAnsi="黑体" w:hint="eastAsia"/>
        </w:rPr>
        <w:t>关键词：</w:t>
      </w:r>
      <w:r>
        <w:rPr>
          <w:rFonts w:hint="eastAsia"/>
        </w:rPr>
        <w:t>大规模</w:t>
      </w:r>
      <w:r>
        <w:rPr>
          <w:rFonts w:hint="eastAsia"/>
        </w:rPr>
        <w:t>MIMO</w:t>
      </w:r>
      <w:r>
        <w:rPr>
          <w:rFonts w:hint="eastAsia"/>
        </w:rPr>
        <w:t>；混合波束成形；正交匹配追踪</w:t>
      </w:r>
      <w:r w:rsidR="00BE65A9">
        <w:rPr>
          <w:rFonts w:hint="eastAsia"/>
        </w:rPr>
        <w:t>（</w:t>
      </w:r>
      <w:r w:rsidR="00BE65A9">
        <w:rPr>
          <w:rFonts w:hint="eastAsia"/>
        </w:rPr>
        <w:t>OMP</w:t>
      </w:r>
      <w:r w:rsidR="00BE65A9">
        <w:rPr>
          <w:rFonts w:hint="eastAsia"/>
        </w:rPr>
        <w:t>）</w:t>
      </w:r>
      <w:r>
        <w:rPr>
          <w:rFonts w:hint="eastAsia"/>
        </w:rPr>
        <w:t>；目标扇区约束；鲁棒性分析；非均匀线阵</w:t>
      </w:r>
      <w:r w:rsidR="007E7D59">
        <w:rPr>
          <w:rFonts w:hint="eastAsia"/>
        </w:rPr>
        <w:t>。</w:t>
      </w:r>
    </w:p>
    <w:p w14:paraId="513D93D7" w14:textId="77777777" w:rsidR="00810EA4" w:rsidRDefault="00810EA4" w:rsidP="00787ECF">
      <w:pPr>
        <w:pStyle w:val="ab"/>
      </w:pPr>
    </w:p>
    <w:p w14:paraId="17F861F3" w14:textId="77777777" w:rsidR="00810EA4" w:rsidRDefault="00810EA4" w:rsidP="00787ECF">
      <w:pPr>
        <w:pStyle w:val="ab"/>
      </w:pPr>
    </w:p>
    <w:p w14:paraId="58C7DA93" w14:textId="77777777" w:rsidR="00810EA4" w:rsidRDefault="00810EA4" w:rsidP="00787ECF">
      <w:pPr>
        <w:pStyle w:val="ab"/>
      </w:pPr>
    </w:p>
    <w:p w14:paraId="0D262AA0" w14:textId="77777777" w:rsidR="00810EA4" w:rsidRDefault="00810EA4" w:rsidP="00787ECF">
      <w:pPr>
        <w:pStyle w:val="ab"/>
      </w:pPr>
    </w:p>
    <w:p w14:paraId="42709256" w14:textId="77777777" w:rsidR="00810EA4" w:rsidRPr="00787ECF" w:rsidRDefault="00810EA4" w:rsidP="00787ECF">
      <w:pPr>
        <w:pStyle w:val="ab"/>
      </w:pPr>
    </w:p>
    <w:p w14:paraId="5CB9DE3E" w14:textId="77777777" w:rsidR="00C851D8" w:rsidRDefault="00C851D8">
      <w:pPr>
        <w:rPr>
          <w:rFonts w:hint="eastAsia"/>
        </w:rPr>
        <w:sectPr w:rsidR="00C851D8" w:rsidSect="00810EA4">
          <w:headerReference w:type="even" r:id="rId7"/>
          <w:headerReference w:type="default" r:id="rId8"/>
          <w:footerReference w:type="even" r:id="rId9"/>
          <w:footerReference w:type="default" r:id="rId10"/>
          <w:pgSz w:w="11906" w:h="16838"/>
          <w:pgMar w:top="1701" w:right="1701" w:bottom="1701" w:left="1701" w:header="1134" w:footer="1134" w:gutter="0"/>
          <w:pgNumType w:fmt="upperRoman" w:start="1"/>
          <w:cols w:space="425"/>
          <w:docGrid w:type="lines" w:linePitch="312"/>
        </w:sectPr>
      </w:pPr>
    </w:p>
    <w:p w14:paraId="2B000416" w14:textId="79195AB6" w:rsidR="00C851D8" w:rsidRPr="009B4FF4" w:rsidRDefault="00C851D8" w:rsidP="00787ECF">
      <w:pPr>
        <w:pStyle w:val="EnglishTitle"/>
      </w:pPr>
      <w:bookmarkStart w:id="1" w:name="_Toc228119328"/>
      <w:r w:rsidRPr="009B4FF4">
        <w:lastRenderedPageBreak/>
        <w:t>Abstract</w:t>
      </w:r>
      <w:bookmarkEnd w:id="1"/>
    </w:p>
    <w:p w14:paraId="6EB0E4AF" w14:textId="19B931FA" w:rsidR="002F76CB" w:rsidRPr="002F76CB" w:rsidRDefault="002F76CB" w:rsidP="002F76CB">
      <w:pPr>
        <w:spacing w:line="400" w:lineRule="exact"/>
        <w:ind w:firstLineChars="200" w:firstLine="480"/>
        <w:rPr>
          <w:rFonts w:ascii="Times New Roman" w:eastAsia="宋体" w:hAnsi="Times New Roman" w:cs="Times New Roman"/>
          <w:sz w:val="24"/>
          <w:szCs w:val="24"/>
        </w:rPr>
      </w:pPr>
      <w:r w:rsidRPr="002F76CB">
        <w:rPr>
          <w:rFonts w:ascii="Times New Roman" w:eastAsia="宋体" w:hAnsi="Times New Roman" w:cs="Times New Roman" w:hint="eastAsia"/>
          <w:sz w:val="24"/>
          <w:szCs w:val="24"/>
        </w:rPr>
        <w:t>In 5G-Advanced and 6G communication systems, millimeter-wave (</w:t>
      </w:r>
      <w:proofErr w:type="spellStart"/>
      <w:r w:rsidRPr="002F76CB">
        <w:rPr>
          <w:rFonts w:ascii="Times New Roman" w:eastAsia="宋体" w:hAnsi="Times New Roman" w:cs="Times New Roman" w:hint="eastAsia"/>
          <w:sz w:val="24"/>
          <w:szCs w:val="24"/>
        </w:rPr>
        <w:t>mmWave</w:t>
      </w:r>
      <w:proofErr w:type="spellEnd"/>
      <w:r w:rsidRPr="002F76CB">
        <w:rPr>
          <w:rFonts w:ascii="Times New Roman" w:eastAsia="宋体" w:hAnsi="Times New Roman" w:cs="Times New Roman" w:hint="eastAsia"/>
          <w:sz w:val="24"/>
          <w:szCs w:val="24"/>
        </w:rPr>
        <w:t>) Massive MIMO technology is crucial for enhancing spectral efficiency. However, traditional fully analog and fully digital beamforming face significant technical bottlenecks. Hybrid beamforming provides a practical trade-off between performance and cost through joint analog and digital baseband processing. The conventional Orthogonal Matching Pursuit (OMP)-based hybrid beam optimization algorithm, which performs steering vector matching globally, suffers from high computational complexity and is prone to "pseudo-peak" errors under strong clutter interference, leading to target loss. To address these issues, this thesis investigates beam optimization design methods for large-scale array MIMO systems and attempts to improve traditional beamforming algorithms.</w:t>
      </w:r>
    </w:p>
    <w:p w14:paraId="65799B3F" w14:textId="0B370957" w:rsidR="002F76CB" w:rsidRPr="002F76CB" w:rsidRDefault="002F76CB" w:rsidP="002F76CB">
      <w:pPr>
        <w:spacing w:line="400" w:lineRule="exact"/>
        <w:ind w:firstLineChars="200" w:firstLine="480"/>
        <w:rPr>
          <w:rFonts w:ascii="Times New Roman" w:eastAsia="宋体" w:hAnsi="Times New Roman" w:cs="Times New Roman"/>
          <w:sz w:val="24"/>
          <w:szCs w:val="24"/>
        </w:rPr>
      </w:pPr>
      <w:r w:rsidRPr="002F76CB">
        <w:rPr>
          <w:rFonts w:ascii="Times New Roman" w:eastAsia="宋体" w:hAnsi="Times New Roman" w:cs="Times New Roman" w:hint="eastAsia"/>
          <w:sz w:val="24"/>
          <w:szCs w:val="24"/>
        </w:rPr>
        <w:t>First</w:t>
      </w:r>
      <w:r>
        <w:rPr>
          <w:rFonts w:ascii="Times New Roman" w:eastAsia="宋体" w:hAnsi="Times New Roman" w:cs="Times New Roman" w:hint="eastAsia"/>
          <w:sz w:val="24"/>
          <w:szCs w:val="24"/>
        </w:rPr>
        <w:t>ly</w:t>
      </w:r>
      <w:r w:rsidRPr="002F76CB">
        <w:rPr>
          <w:rFonts w:ascii="Times New Roman" w:eastAsia="宋体" w:hAnsi="Times New Roman" w:cs="Times New Roman" w:hint="eastAsia"/>
          <w:sz w:val="24"/>
          <w:szCs w:val="24"/>
        </w:rPr>
        <w:t>, this thesis establishes physical layer spatial array models, including Uniform Linear Arrays (ULA) and Non-Uniform Linear Arrays (NULA), and evaluates the performance of fully digital, fully analog, DFT codebook-based, and conventional OMP algorithms.</w:t>
      </w:r>
    </w:p>
    <w:p w14:paraId="5C57CD06" w14:textId="567485E6" w:rsidR="002F76CB" w:rsidRPr="002F76CB" w:rsidRDefault="002F76CB" w:rsidP="002F76CB">
      <w:pPr>
        <w:spacing w:line="400" w:lineRule="exact"/>
        <w:ind w:firstLineChars="200" w:firstLine="480"/>
        <w:rPr>
          <w:rFonts w:ascii="Times New Roman" w:eastAsia="宋体" w:hAnsi="Times New Roman" w:cs="Times New Roman"/>
          <w:sz w:val="24"/>
          <w:szCs w:val="24"/>
        </w:rPr>
      </w:pPr>
      <w:r w:rsidRPr="002F76CB">
        <w:rPr>
          <w:rFonts w:ascii="Times New Roman" w:eastAsia="宋体" w:hAnsi="Times New Roman" w:cs="Times New Roman" w:hint="eastAsia"/>
          <w:sz w:val="24"/>
          <w:szCs w:val="24"/>
        </w:rPr>
        <w:t>Second</w:t>
      </w:r>
      <w:r>
        <w:rPr>
          <w:rFonts w:ascii="Times New Roman" w:eastAsia="宋体" w:hAnsi="Times New Roman" w:cs="Times New Roman" w:hint="eastAsia"/>
          <w:sz w:val="24"/>
          <w:szCs w:val="24"/>
        </w:rPr>
        <w:t>ly</w:t>
      </w:r>
      <w:r w:rsidRPr="002F76CB">
        <w:rPr>
          <w:rFonts w:ascii="Times New Roman" w:eastAsia="宋体" w:hAnsi="Times New Roman" w:cs="Times New Roman" w:hint="eastAsia"/>
          <w:sz w:val="24"/>
          <w:szCs w:val="24"/>
        </w:rPr>
        <w:t>, addressing the limitations of the global blind search in conventional OMP, an improved algorithm based on Target Sector Constrained OMP (TSC-OMP) is explored. By integrating spatial prior information to construct a localized overcomplete dictionary, TSC-OMP reduces redundant dimensions during RF chain allocation. Simulation results indicate that this algorithm lowers computational complexity while reasonably approaching the theoretical upper bound of the fully digital architecture.</w:t>
      </w:r>
    </w:p>
    <w:p w14:paraId="2F613A98" w14:textId="77777777" w:rsidR="002F76CB" w:rsidRPr="002F76CB" w:rsidRDefault="002F76CB" w:rsidP="002F76CB">
      <w:pPr>
        <w:spacing w:line="400" w:lineRule="exact"/>
        <w:ind w:firstLineChars="200" w:firstLine="480"/>
        <w:rPr>
          <w:rFonts w:ascii="Times New Roman" w:eastAsia="宋体" w:hAnsi="Times New Roman" w:cs="Times New Roman"/>
          <w:sz w:val="24"/>
          <w:szCs w:val="24"/>
        </w:rPr>
      </w:pPr>
      <w:r w:rsidRPr="002F76CB">
        <w:rPr>
          <w:rFonts w:ascii="Times New Roman" w:eastAsia="宋体" w:hAnsi="Times New Roman" w:cs="Times New Roman" w:hint="eastAsia"/>
          <w:sz w:val="24"/>
          <w:szCs w:val="24"/>
        </w:rPr>
        <w:t>Finally, a Python-based visualized experimental platform for large-scale MIMO beam optimization is implemented, enabling interactive physical parameter configuration and one-click multi-algorithm evaluation. Furthermore, a preliminary exploration of end-to-end beam prediction based on deep learning is conducted based on existing literature.</w:t>
      </w:r>
    </w:p>
    <w:p w14:paraId="4011A3C6" w14:textId="77777777" w:rsidR="002F76CB" w:rsidRPr="002F76CB" w:rsidRDefault="002F76CB" w:rsidP="002F76CB">
      <w:pPr>
        <w:spacing w:line="400" w:lineRule="exact"/>
        <w:rPr>
          <w:rFonts w:ascii="Times New Roman" w:eastAsia="宋体" w:hAnsi="Times New Roman" w:cs="Times New Roman"/>
          <w:sz w:val="24"/>
          <w:szCs w:val="24"/>
        </w:rPr>
      </w:pPr>
    </w:p>
    <w:p w14:paraId="0C807C76" w14:textId="7FC4B280" w:rsidR="00BE65A9" w:rsidRPr="009B4FF4" w:rsidRDefault="002F76CB" w:rsidP="002F76CB">
      <w:pPr>
        <w:spacing w:line="400" w:lineRule="exact"/>
        <w:ind w:left="1205" w:hangingChars="500" w:hanging="1205"/>
        <w:rPr>
          <w:rFonts w:ascii="Times New Roman" w:eastAsia="宋体" w:hAnsi="Times New Roman" w:cs="Times New Roman"/>
          <w:sz w:val="24"/>
          <w:szCs w:val="24"/>
        </w:rPr>
      </w:pPr>
      <w:r w:rsidRPr="002F76CB">
        <w:rPr>
          <w:rFonts w:ascii="Times New Roman" w:eastAsia="宋体" w:hAnsi="Times New Roman" w:cs="Times New Roman" w:hint="eastAsia"/>
          <w:b/>
          <w:bCs/>
          <w:sz w:val="24"/>
          <w:szCs w:val="24"/>
        </w:rPr>
        <w:t xml:space="preserve">Keywords: </w:t>
      </w:r>
      <w:r w:rsidRPr="002F76CB">
        <w:rPr>
          <w:rFonts w:ascii="Times New Roman" w:eastAsia="宋体" w:hAnsi="Times New Roman" w:cs="Times New Roman" w:hint="eastAsia"/>
          <w:sz w:val="24"/>
          <w:szCs w:val="24"/>
        </w:rPr>
        <w:t>Massive MIMO; Hybrid Beamforming; Orthogonal Matching Pursuit (OMP); Target Sector Constraint; Robustness Analysis; Non-Uniform Linear Array.</w:t>
      </w:r>
    </w:p>
    <w:p w14:paraId="6ADE72E2" w14:textId="77777777" w:rsidR="00C851D8" w:rsidRDefault="00C851D8">
      <w:pPr>
        <w:rPr>
          <w:rFonts w:hint="eastAsia"/>
        </w:rPr>
        <w:sectPr w:rsidR="00C851D8" w:rsidSect="00810EA4">
          <w:headerReference w:type="even" r:id="rId11"/>
          <w:headerReference w:type="default" r:id="rId12"/>
          <w:pgSz w:w="11906" w:h="16838"/>
          <w:pgMar w:top="1701" w:right="1701" w:bottom="1701" w:left="1701" w:header="1134" w:footer="1134" w:gutter="0"/>
          <w:pgNumType w:fmt="upperRoman"/>
          <w:cols w:space="425"/>
          <w:docGrid w:type="lines" w:linePitch="312"/>
        </w:sectPr>
      </w:pPr>
    </w:p>
    <w:sdt>
      <w:sdtPr>
        <w:rPr>
          <w:rFonts w:asciiTheme="minorHAnsi" w:eastAsiaTheme="minorEastAsia" w:hAnsiTheme="minorHAnsi" w:cstheme="minorBidi"/>
          <w:color w:val="auto"/>
          <w:kern w:val="2"/>
          <w:sz w:val="21"/>
          <w:szCs w:val="22"/>
          <w:lang w:val="zh-CN"/>
          <w14:ligatures w14:val="standardContextual"/>
        </w:rPr>
        <w:id w:val="2145621393"/>
        <w:docPartObj>
          <w:docPartGallery w:val="Table of Contents"/>
          <w:docPartUnique/>
        </w:docPartObj>
      </w:sdtPr>
      <w:sdtEndPr>
        <w:rPr>
          <w:rFonts w:ascii="Times New Roman" w:eastAsia="宋体" w:hAnsi="Times New Roman" w:cs="Times New Roman"/>
          <w:b/>
          <w:bCs/>
          <w:sz w:val="24"/>
          <w:szCs w:val="24"/>
        </w:rPr>
      </w:sdtEndPr>
      <w:sdtContent>
        <w:p w14:paraId="71759563" w14:textId="06DBF928" w:rsidR="00A5696E" w:rsidRPr="00A5696E" w:rsidRDefault="00A5696E" w:rsidP="00A5696E">
          <w:pPr>
            <w:pStyle w:val="TOC"/>
            <w:spacing w:before="480" w:after="360"/>
            <w:jc w:val="center"/>
            <w:rPr>
              <w:rFonts w:ascii="黑体" w:eastAsia="黑体" w:hAnsi="黑体" w:hint="eastAsia"/>
              <w:color w:val="000000" w:themeColor="text1"/>
            </w:rPr>
          </w:pPr>
          <w:r w:rsidRPr="00A5696E">
            <w:rPr>
              <w:rFonts w:ascii="黑体" w:eastAsia="黑体" w:hAnsi="黑体"/>
              <w:color w:val="000000" w:themeColor="text1"/>
              <w:lang w:val="zh-CN"/>
            </w:rPr>
            <w:t>目录</w:t>
          </w:r>
        </w:p>
        <w:p w14:paraId="72AEE6D9" w14:textId="071B59C9" w:rsidR="00433165" w:rsidRPr="00433165" w:rsidRDefault="00A5696E" w:rsidP="00433165">
          <w:pPr>
            <w:pStyle w:val="TOC1"/>
            <w:tabs>
              <w:tab w:val="right" w:leader="dot" w:pos="8494"/>
            </w:tabs>
            <w:spacing w:line="400" w:lineRule="exact"/>
            <w:rPr>
              <w:rFonts w:ascii="Times New Roman" w:eastAsia="宋体" w:hAnsi="Times New Roman" w:cs="Times New Roman"/>
              <w:noProof/>
              <w:sz w:val="24"/>
              <w:szCs w:val="24"/>
            </w:rPr>
          </w:pPr>
          <w:r w:rsidRPr="00C33507">
            <w:rPr>
              <w:rFonts w:ascii="Times New Roman" w:eastAsia="宋体" w:hAnsi="Times New Roman" w:cs="Times New Roman"/>
              <w:sz w:val="24"/>
              <w:szCs w:val="24"/>
            </w:rPr>
            <w:fldChar w:fldCharType="begin"/>
          </w:r>
          <w:r w:rsidRPr="00C33507">
            <w:rPr>
              <w:rFonts w:ascii="Times New Roman" w:eastAsia="宋体" w:hAnsi="Times New Roman" w:cs="Times New Roman"/>
              <w:sz w:val="24"/>
              <w:szCs w:val="24"/>
            </w:rPr>
            <w:instrText xml:space="preserve"> TOC \o "1-3" \h \z \u </w:instrText>
          </w:r>
          <w:r w:rsidRPr="00C33507">
            <w:rPr>
              <w:rFonts w:ascii="Times New Roman" w:eastAsia="宋体" w:hAnsi="Times New Roman" w:cs="Times New Roman"/>
              <w:sz w:val="24"/>
              <w:szCs w:val="24"/>
            </w:rPr>
            <w:fldChar w:fldCharType="separate"/>
          </w:r>
          <w:hyperlink w:anchor="_Toc228119327" w:history="1">
            <w:r w:rsidR="00433165" w:rsidRPr="00433165">
              <w:rPr>
                <w:rStyle w:val="af5"/>
                <w:rFonts w:ascii="Times New Roman" w:eastAsia="宋体" w:hAnsi="Times New Roman" w:cs="Times New Roman"/>
                <w:noProof/>
                <w:sz w:val="24"/>
                <w:szCs w:val="24"/>
              </w:rPr>
              <w:t>摘要</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_Toc228119327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I</w:t>
            </w:r>
            <w:r w:rsidR="00433165" w:rsidRPr="00433165">
              <w:rPr>
                <w:rFonts w:ascii="Times New Roman" w:eastAsia="宋体" w:hAnsi="Times New Roman" w:cs="Times New Roman"/>
                <w:noProof/>
                <w:webHidden/>
                <w:sz w:val="24"/>
                <w:szCs w:val="24"/>
              </w:rPr>
              <w:fldChar w:fldCharType="end"/>
            </w:r>
          </w:hyperlink>
        </w:p>
        <w:p w14:paraId="3ADB1A14" w14:textId="23D3881F" w:rsidR="00433165" w:rsidRPr="00433165" w:rsidRDefault="00433165" w:rsidP="00433165">
          <w:pPr>
            <w:pStyle w:val="TOC1"/>
            <w:tabs>
              <w:tab w:val="right" w:leader="dot" w:pos="8494"/>
            </w:tabs>
            <w:spacing w:line="400" w:lineRule="exact"/>
            <w:rPr>
              <w:rFonts w:ascii="Times New Roman" w:eastAsia="宋体" w:hAnsi="Times New Roman" w:cs="Times New Roman"/>
              <w:noProof/>
              <w:sz w:val="24"/>
              <w:szCs w:val="24"/>
            </w:rPr>
          </w:pPr>
          <w:hyperlink w:anchor="_Toc228119328" w:history="1">
            <w:r w:rsidRPr="00433165">
              <w:rPr>
                <w:rStyle w:val="af5"/>
                <w:rFonts w:ascii="Times New Roman" w:eastAsia="宋体" w:hAnsi="Times New Roman" w:cs="Times New Roman"/>
                <w:noProof/>
                <w:sz w:val="24"/>
                <w:szCs w:val="24"/>
              </w:rPr>
              <w:t>Abstract</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_Toc228119328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II</w:t>
            </w:r>
            <w:r w:rsidRPr="00433165">
              <w:rPr>
                <w:rFonts w:ascii="Times New Roman" w:eastAsia="宋体" w:hAnsi="Times New Roman" w:cs="Times New Roman"/>
                <w:noProof/>
                <w:webHidden/>
                <w:sz w:val="24"/>
                <w:szCs w:val="24"/>
              </w:rPr>
              <w:fldChar w:fldCharType="end"/>
            </w:r>
          </w:hyperlink>
        </w:p>
        <w:p w14:paraId="028445DD" w14:textId="7B055D09" w:rsidR="00433165" w:rsidRPr="00433165" w:rsidRDefault="00433165" w:rsidP="00433165">
          <w:pPr>
            <w:pStyle w:val="TOC1"/>
            <w:tabs>
              <w:tab w:val="right" w:leader="dot" w:pos="8494"/>
            </w:tabs>
            <w:spacing w:line="400" w:lineRule="exact"/>
            <w:rPr>
              <w:rFonts w:ascii="Times New Roman" w:eastAsia="宋体" w:hAnsi="Times New Roman" w:cs="Times New Roman"/>
              <w:noProof/>
              <w:sz w:val="24"/>
              <w:szCs w:val="24"/>
            </w:rPr>
          </w:pPr>
          <w:hyperlink w:anchor="_Toc228119329" w:history="1">
            <w:r w:rsidRPr="00433165">
              <w:rPr>
                <w:rStyle w:val="af5"/>
                <w:rFonts w:ascii="Times New Roman" w:eastAsia="宋体" w:hAnsi="Times New Roman" w:cs="Times New Roman"/>
                <w:noProof/>
                <w:sz w:val="24"/>
                <w:szCs w:val="24"/>
              </w:rPr>
              <w:t>第一章</w:t>
            </w:r>
            <w:r w:rsidRPr="00433165">
              <w:rPr>
                <w:rStyle w:val="af5"/>
                <w:rFonts w:ascii="Times New Roman" w:eastAsia="宋体" w:hAnsi="Times New Roman" w:cs="Times New Roman"/>
                <w:noProof/>
                <w:sz w:val="24"/>
                <w:szCs w:val="24"/>
              </w:rPr>
              <w:t xml:space="preserve"> </w:t>
            </w:r>
            <w:r w:rsidRPr="00433165">
              <w:rPr>
                <w:rStyle w:val="af5"/>
                <w:rFonts w:ascii="Times New Roman" w:eastAsia="宋体" w:hAnsi="Times New Roman" w:cs="Times New Roman"/>
                <w:noProof/>
                <w:sz w:val="24"/>
                <w:szCs w:val="24"/>
              </w:rPr>
              <w:t>绪论</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_Toc228119329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5</w:t>
            </w:r>
            <w:r w:rsidRPr="00433165">
              <w:rPr>
                <w:rFonts w:ascii="Times New Roman" w:eastAsia="宋体" w:hAnsi="Times New Roman" w:cs="Times New Roman"/>
                <w:noProof/>
                <w:webHidden/>
                <w:sz w:val="24"/>
                <w:szCs w:val="24"/>
              </w:rPr>
              <w:fldChar w:fldCharType="end"/>
            </w:r>
          </w:hyperlink>
        </w:p>
        <w:p w14:paraId="2778E589" w14:textId="6A272052" w:rsidR="00433165" w:rsidRPr="00433165" w:rsidRDefault="00433165"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30" w:history="1">
            <w:r w:rsidRPr="00433165">
              <w:rPr>
                <w:rStyle w:val="af5"/>
                <w:rFonts w:ascii="Times New Roman" w:eastAsia="宋体" w:hAnsi="Times New Roman" w:cs="Times New Roman"/>
                <w:noProof/>
                <w:sz w:val="24"/>
                <w:szCs w:val="24"/>
              </w:rPr>
              <w:t xml:space="preserve">1.1 </w:t>
            </w:r>
            <w:r w:rsidRPr="00433165">
              <w:rPr>
                <w:rStyle w:val="af5"/>
                <w:rFonts w:ascii="Times New Roman" w:eastAsia="宋体" w:hAnsi="Times New Roman" w:cs="Times New Roman"/>
                <w:noProof/>
                <w:sz w:val="24"/>
                <w:szCs w:val="24"/>
              </w:rPr>
              <w:t>课题研究背景与意义</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_Toc228119330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5</w:t>
            </w:r>
            <w:r w:rsidRPr="00433165">
              <w:rPr>
                <w:rFonts w:ascii="Times New Roman" w:eastAsia="宋体" w:hAnsi="Times New Roman" w:cs="Times New Roman"/>
                <w:noProof/>
                <w:webHidden/>
                <w:sz w:val="24"/>
                <w:szCs w:val="24"/>
              </w:rPr>
              <w:fldChar w:fldCharType="end"/>
            </w:r>
          </w:hyperlink>
        </w:p>
        <w:p w14:paraId="640A7FBA" w14:textId="0CF6F571" w:rsidR="00433165" w:rsidRPr="00433165" w:rsidRDefault="00433165"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31" w:history="1">
            <w:r w:rsidRPr="00433165">
              <w:rPr>
                <w:rStyle w:val="af5"/>
                <w:rFonts w:ascii="Times New Roman" w:eastAsia="宋体" w:hAnsi="Times New Roman" w:cs="Times New Roman"/>
                <w:noProof/>
                <w:sz w:val="24"/>
                <w:szCs w:val="24"/>
              </w:rPr>
              <w:t xml:space="preserve">1.2 </w:t>
            </w:r>
            <w:r w:rsidRPr="00433165">
              <w:rPr>
                <w:rStyle w:val="af5"/>
                <w:rFonts w:ascii="Times New Roman" w:eastAsia="宋体" w:hAnsi="Times New Roman" w:cs="Times New Roman"/>
                <w:noProof/>
                <w:sz w:val="24"/>
                <w:szCs w:val="24"/>
              </w:rPr>
              <w:t>国内外研究现状</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_Toc228119331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2</w:t>
            </w:r>
            <w:r w:rsidRPr="00433165">
              <w:rPr>
                <w:rFonts w:ascii="Times New Roman" w:eastAsia="宋体" w:hAnsi="Times New Roman" w:cs="Times New Roman"/>
                <w:noProof/>
                <w:webHidden/>
                <w:sz w:val="24"/>
                <w:szCs w:val="24"/>
              </w:rPr>
              <w:fldChar w:fldCharType="end"/>
            </w:r>
          </w:hyperlink>
        </w:p>
        <w:p w14:paraId="01D2F3F1" w14:textId="03C66190" w:rsidR="00433165" w:rsidRPr="00433165" w:rsidRDefault="00433165"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32" w:history="1">
            <w:r w:rsidRPr="00433165">
              <w:rPr>
                <w:rStyle w:val="af5"/>
                <w:rFonts w:ascii="Times New Roman" w:eastAsia="宋体" w:hAnsi="Times New Roman" w:cs="Times New Roman"/>
                <w:noProof/>
                <w:sz w:val="24"/>
                <w:szCs w:val="24"/>
              </w:rPr>
              <w:t xml:space="preserve">1.3 </w:t>
            </w:r>
            <w:r w:rsidRPr="00433165">
              <w:rPr>
                <w:rStyle w:val="af5"/>
                <w:rFonts w:ascii="Times New Roman" w:eastAsia="宋体" w:hAnsi="Times New Roman" w:cs="Times New Roman"/>
                <w:noProof/>
                <w:sz w:val="24"/>
                <w:szCs w:val="24"/>
              </w:rPr>
              <w:t>课题主要研究内容与章节安排</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_Toc228119332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3</w:t>
            </w:r>
            <w:r w:rsidRPr="00433165">
              <w:rPr>
                <w:rFonts w:ascii="Times New Roman" w:eastAsia="宋体" w:hAnsi="Times New Roman" w:cs="Times New Roman"/>
                <w:noProof/>
                <w:webHidden/>
                <w:sz w:val="24"/>
                <w:szCs w:val="24"/>
              </w:rPr>
              <w:fldChar w:fldCharType="end"/>
            </w:r>
          </w:hyperlink>
        </w:p>
        <w:p w14:paraId="14E51136" w14:textId="28E65B63" w:rsidR="00433165" w:rsidRPr="00433165" w:rsidRDefault="00433165" w:rsidP="00433165">
          <w:pPr>
            <w:pStyle w:val="TOC1"/>
            <w:tabs>
              <w:tab w:val="right" w:leader="dot" w:pos="8494"/>
            </w:tabs>
            <w:spacing w:line="400" w:lineRule="exact"/>
            <w:rPr>
              <w:rFonts w:ascii="Times New Roman" w:eastAsia="宋体" w:hAnsi="Times New Roman" w:cs="Times New Roman"/>
              <w:noProof/>
              <w:sz w:val="24"/>
              <w:szCs w:val="24"/>
            </w:rPr>
          </w:pPr>
          <w:hyperlink w:anchor="_Toc228119333" w:history="1">
            <w:r w:rsidRPr="00433165">
              <w:rPr>
                <w:rStyle w:val="af5"/>
                <w:rFonts w:ascii="Times New Roman" w:eastAsia="宋体" w:hAnsi="Times New Roman" w:cs="Times New Roman"/>
                <w:noProof/>
                <w:sz w:val="24"/>
                <w:szCs w:val="24"/>
              </w:rPr>
              <w:t>第二章</w:t>
            </w:r>
            <w:r w:rsidRPr="00433165">
              <w:rPr>
                <w:rStyle w:val="af5"/>
                <w:rFonts w:ascii="Times New Roman" w:eastAsia="宋体" w:hAnsi="Times New Roman" w:cs="Times New Roman"/>
                <w:noProof/>
                <w:sz w:val="24"/>
                <w:szCs w:val="24"/>
              </w:rPr>
              <w:t xml:space="preserve"> </w:t>
            </w:r>
            <w:r w:rsidRPr="00433165">
              <w:rPr>
                <w:rStyle w:val="af5"/>
                <w:rFonts w:ascii="Times New Roman" w:eastAsia="宋体" w:hAnsi="Times New Roman" w:cs="Times New Roman"/>
                <w:noProof/>
                <w:sz w:val="24"/>
                <w:szCs w:val="24"/>
              </w:rPr>
              <w:t>大规模</w:t>
            </w:r>
            <w:r w:rsidRPr="00433165">
              <w:rPr>
                <w:rStyle w:val="af5"/>
                <w:rFonts w:ascii="Times New Roman" w:eastAsia="宋体" w:hAnsi="Times New Roman" w:cs="Times New Roman"/>
                <w:noProof/>
                <w:sz w:val="24"/>
                <w:szCs w:val="24"/>
              </w:rPr>
              <w:t>MIMO</w:t>
            </w:r>
            <w:r w:rsidRPr="00433165">
              <w:rPr>
                <w:rStyle w:val="af5"/>
                <w:rFonts w:ascii="Times New Roman" w:eastAsia="宋体" w:hAnsi="Times New Roman" w:cs="Times New Roman"/>
                <w:noProof/>
                <w:sz w:val="24"/>
                <w:szCs w:val="24"/>
              </w:rPr>
              <w:t>混合波束成形的系统模型</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_Toc228119333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6</w:t>
            </w:r>
            <w:r w:rsidRPr="00433165">
              <w:rPr>
                <w:rFonts w:ascii="Times New Roman" w:eastAsia="宋体" w:hAnsi="Times New Roman" w:cs="Times New Roman"/>
                <w:noProof/>
                <w:webHidden/>
                <w:sz w:val="24"/>
                <w:szCs w:val="24"/>
              </w:rPr>
              <w:fldChar w:fldCharType="end"/>
            </w:r>
          </w:hyperlink>
        </w:p>
        <w:p w14:paraId="32D201FD" w14:textId="33E04E8A" w:rsidR="00433165" w:rsidRPr="00433165" w:rsidRDefault="00433165"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34" w:history="1">
            <w:r w:rsidRPr="00433165">
              <w:rPr>
                <w:rStyle w:val="af5"/>
                <w:rFonts w:ascii="Times New Roman" w:eastAsia="宋体" w:hAnsi="Times New Roman" w:cs="Times New Roman"/>
                <w:noProof/>
                <w:sz w:val="24"/>
                <w:szCs w:val="24"/>
              </w:rPr>
              <w:t xml:space="preserve">2.1 </w:t>
            </w:r>
            <w:r w:rsidRPr="00433165">
              <w:rPr>
                <w:rStyle w:val="af5"/>
                <w:rFonts w:ascii="Times New Roman" w:eastAsia="宋体" w:hAnsi="Times New Roman" w:cs="Times New Roman"/>
                <w:noProof/>
                <w:sz w:val="24"/>
                <w:szCs w:val="24"/>
              </w:rPr>
              <w:t>毫米波信道模型</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_Toc228119334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6</w:t>
            </w:r>
            <w:r w:rsidRPr="00433165">
              <w:rPr>
                <w:rFonts w:ascii="Times New Roman" w:eastAsia="宋体" w:hAnsi="Times New Roman" w:cs="Times New Roman"/>
                <w:noProof/>
                <w:webHidden/>
                <w:sz w:val="24"/>
                <w:szCs w:val="24"/>
              </w:rPr>
              <w:fldChar w:fldCharType="end"/>
            </w:r>
          </w:hyperlink>
        </w:p>
        <w:p w14:paraId="3DA30853" w14:textId="6622D8F0" w:rsidR="00433165" w:rsidRPr="00433165" w:rsidRDefault="00433165"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35" w:history="1">
            <w:r w:rsidRPr="00433165">
              <w:rPr>
                <w:rStyle w:val="af5"/>
                <w:rFonts w:ascii="Times New Roman" w:eastAsia="宋体" w:hAnsi="Times New Roman" w:cs="Times New Roman"/>
                <w:noProof/>
                <w:sz w:val="24"/>
                <w:szCs w:val="24"/>
              </w:rPr>
              <w:t xml:space="preserve">2.2 </w:t>
            </w:r>
            <w:r w:rsidRPr="00433165">
              <w:rPr>
                <w:rStyle w:val="af5"/>
                <w:rFonts w:ascii="Times New Roman" w:eastAsia="宋体" w:hAnsi="Times New Roman" w:cs="Times New Roman"/>
                <w:noProof/>
                <w:sz w:val="24"/>
                <w:szCs w:val="24"/>
              </w:rPr>
              <w:t>阵列天线模型</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_Toc228119335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7</w:t>
            </w:r>
            <w:r w:rsidRPr="00433165">
              <w:rPr>
                <w:rFonts w:ascii="Times New Roman" w:eastAsia="宋体" w:hAnsi="Times New Roman" w:cs="Times New Roman"/>
                <w:noProof/>
                <w:webHidden/>
                <w:sz w:val="24"/>
                <w:szCs w:val="24"/>
              </w:rPr>
              <w:fldChar w:fldCharType="end"/>
            </w:r>
          </w:hyperlink>
        </w:p>
        <w:p w14:paraId="32832195" w14:textId="0C160C08" w:rsidR="00433165" w:rsidRPr="00433165" w:rsidRDefault="00433165" w:rsidP="00433165">
          <w:pPr>
            <w:pStyle w:val="TOC3"/>
            <w:tabs>
              <w:tab w:val="right" w:leader="dot" w:pos="8494"/>
            </w:tabs>
            <w:spacing w:line="400" w:lineRule="exact"/>
            <w:rPr>
              <w:rFonts w:ascii="Times New Roman" w:eastAsia="宋体" w:hAnsi="Times New Roman" w:cs="Times New Roman"/>
              <w:noProof/>
              <w:sz w:val="24"/>
              <w:szCs w:val="24"/>
            </w:rPr>
          </w:pPr>
          <w:hyperlink w:anchor="_Toc228119336" w:history="1">
            <w:r w:rsidRPr="00433165">
              <w:rPr>
                <w:rStyle w:val="af5"/>
                <w:rFonts w:ascii="Times New Roman" w:eastAsia="宋体" w:hAnsi="Times New Roman" w:cs="Times New Roman"/>
                <w:noProof/>
                <w:sz w:val="24"/>
                <w:szCs w:val="24"/>
              </w:rPr>
              <w:t xml:space="preserve">2.2.1 </w:t>
            </w:r>
            <w:r w:rsidRPr="00433165">
              <w:rPr>
                <w:rStyle w:val="af5"/>
                <w:rFonts w:ascii="Times New Roman" w:eastAsia="宋体" w:hAnsi="Times New Roman" w:cs="Times New Roman"/>
                <w:noProof/>
                <w:sz w:val="24"/>
                <w:szCs w:val="24"/>
              </w:rPr>
              <w:t>阵列天线接收信号模型的一般形式</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_Toc228119336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7</w:t>
            </w:r>
            <w:r w:rsidRPr="00433165">
              <w:rPr>
                <w:rFonts w:ascii="Times New Roman" w:eastAsia="宋体" w:hAnsi="Times New Roman" w:cs="Times New Roman"/>
                <w:noProof/>
                <w:webHidden/>
                <w:sz w:val="24"/>
                <w:szCs w:val="24"/>
              </w:rPr>
              <w:fldChar w:fldCharType="end"/>
            </w:r>
          </w:hyperlink>
        </w:p>
        <w:p w14:paraId="6BAC2B44" w14:textId="24E2DD10" w:rsidR="00433165" w:rsidRPr="00433165" w:rsidRDefault="00433165" w:rsidP="00433165">
          <w:pPr>
            <w:pStyle w:val="TOC3"/>
            <w:tabs>
              <w:tab w:val="right" w:leader="dot" w:pos="8494"/>
            </w:tabs>
            <w:spacing w:line="400" w:lineRule="exact"/>
            <w:rPr>
              <w:rFonts w:ascii="Times New Roman" w:eastAsia="宋体" w:hAnsi="Times New Roman" w:cs="Times New Roman"/>
              <w:noProof/>
              <w:sz w:val="24"/>
              <w:szCs w:val="24"/>
            </w:rPr>
          </w:pPr>
          <w:hyperlink w:anchor="_Toc228119337" w:history="1">
            <w:r w:rsidRPr="00433165">
              <w:rPr>
                <w:rStyle w:val="af5"/>
                <w:rFonts w:ascii="Times New Roman" w:eastAsia="宋体" w:hAnsi="Times New Roman" w:cs="Times New Roman"/>
                <w:noProof/>
                <w:sz w:val="24"/>
                <w:szCs w:val="24"/>
              </w:rPr>
              <w:t xml:space="preserve">2.2.2 </w:t>
            </w:r>
            <w:r w:rsidRPr="00433165">
              <w:rPr>
                <w:rStyle w:val="af5"/>
                <w:rFonts w:ascii="Times New Roman" w:eastAsia="宋体" w:hAnsi="Times New Roman" w:cs="Times New Roman"/>
                <w:noProof/>
                <w:sz w:val="24"/>
                <w:szCs w:val="24"/>
              </w:rPr>
              <w:t>均匀线阵（</w:t>
            </w:r>
            <w:r w:rsidRPr="00433165">
              <w:rPr>
                <w:rStyle w:val="af5"/>
                <w:rFonts w:ascii="Times New Roman" w:eastAsia="宋体" w:hAnsi="Times New Roman" w:cs="Times New Roman"/>
                <w:noProof/>
                <w:sz w:val="24"/>
                <w:szCs w:val="24"/>
              </w:rPr>
              <w:t>ULA</w:t>
            </w:r>
            <w:r w:rsidRPr="00433165">
              <w:rPr>
                <w:rStyle w:val="af5"/>
                <w:rFonts w:ascii="Times New Roman" w:eastAsia="宋体" w:hAnsi="Times New Roman" w:cs="Times New Roman"/>
                <w:noProof/>
                <w:sz w:val="24"/>
                <w:szCs w:val="24"/>
              </w:rPr>
              <w:t>）模型</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_Toc228119337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8</w:t>
            </w:r>
            <w:r w:rsidRPr="00433165">
              <w:rPr>
                <w:rFonts w:ascii="Times New Roman" w:eastAsia="宋体" w:hAnsi="Times New Roman" w:cs="Times New Roman"/>
                <w:noProof/>
                <w:webHidden/>
                <w:sz w:val="24"/>
                <w:szCs w:val="24"/>
              </w:rPr>
              <w:fldChar w:fldCharType="end"/>
            </w:r>
          </w:hyperlink>
        </w:p>
        <w:p w14:paraId="4704BD40" w14:textId="18DAAA1A" w:rsidR="00433165" w:rsidRPr="00433165" w:rsidRDefault="00433165" w:rsidP="00433165">
          <w:pPr>
            <w:pStyle w:val="TOC3"/>
            <w:tabs>
              <w:tab w:val="right" w:leader="dot" w:pos="8494"/>
            </w:tabs>
            <w:spacing w:line="400" w:lineRule="exact"/>
            <w:rPr>
              <w:rFonts w:ascii="Times New Roman" w:eastAsia="宋体" w:hAnsi="Times New Roman" w:cs="Times New Roman"/>
              <w:noProof/>
              <w:sz w:val="24"/>
              <w:szCs w:val="24"/>
            </w:rPr>
          </w:pPr>
          <w:hyperlink w:anchor="_Toc228119338" w:history="1">
            <w:r w:rsidRPr="00433165">
              <w:rPr>
                <w:rStyle w:val="af5"/>
                <w:rFonts w:ascii="Times New Roman" w:eastAsia="宋体" w:hAnsi="Times New Roman" w:cs="Times New Roman"/>
                <w:noProof/>
                <w:sz w:val="24"/>
                <w:szCs w:val="24"/>
              </w:rPr>
              <w:t xml:space="preserve">2.2.3 </w:t>
            </w:r>
            <w:r w:rsidRPr="00433165">
              <w:rPr>
                <w:rStyle w:val="af5"/>
                <w:rFonts w:ascii="Times New Roman" w:eastAsia="宋体" w:hAnsi="Times New Roman" w:cs="Times New Roman"/>
                <w:noProof/>
                <w:sz w:val="24"/>
                <w:szCs w:val="24"/>
              </w:rPr>
              <w:t>非均匀线阵（</w:t>
            </w:r>
            <w:r w:rsidRPr="00433165">
              <w:rPr>
                <w:rStyle w:val="af5"/>
                <w:rFonts w:ascii="Times New Roman" w:eastAsia="宋体" w:hAnsi="Times New Roman" w:cs="Times New Roman"/>
                <w:noProof/>
                <w:sz w:val="24"/>
                <w:szCs w:val="24"/>
              </w:rPr>
              <w:t>NULA</w:t>
            </w:r>
            <w:r w:rsidRPr="00433165">
              <w:rPr>
                <w:rStyle w:val="af5"/>
                <w:rFonts w:ascii="Times New Roman" w:eastAsia="宋体" w:hAnsi="Times New Roman" w:cs="Times New Roman"/>
                <w:noProof/>
                <w:sz w:val="24"/>
                <w:szCs w:val="24"/>
              </w:rPr>
              <w:t>）模型</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_Toc228119338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9</w:t>
            </w:r>
            <w:r w:rsidRPr="00433165">
              <w:rPr>
                <w:rFonts w:ascii="Times New Roman" w:eastAsia="宋体" w:hAnsi="Times New Roman" w:cs="Times New Roman"/>
                <w:noProof/>
                <w:webHidden/>
                <w:sz w:val="24"/>
                <w:szCs w:val="24"/>
              </w:rPr>
              <w:fldChar w:fldCharType="end"/>
            </w:r>
          </w:hyperlink>
        </w:p>
        <w:p w14:paraId="1BDD094F" w14:textId="7D1E62C3" w:rsidR="00433165" w:rsidRPr="00433165" w:rsidRDefault="00433165"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39" w:history="1">
            <w:r w:rsidRPr="00433165">
              <w:rPr>
                <w:rStyle w:val="af5"/>
                <w:rFonts w:ascii="Times New Roman" w:eastAsia="宋体" w:hAnsi="Times New Roman" w:cs="Times New Roman"/>
                <w:noProof/>
                <w:sz w:val="24"/>
                <w:szCs w:val="24"/>
              </w:rPr>
              <w:t xml:space="preserve">2.3 </w:t>
            </w:r>
            <w:r w:rsidRPr="00433165">
              <w:rPr>
                <w:rStyle w:val="af5"/>
                <w:rFonts w:ascii="Times New Roman" w:eastAsia="宋体" w:hAnsi="Times New Roman" w:cs="Times New Roman"/>
                <w:noProof/>
                <w:sz w:val="24"/>
                <w:szCs w:val="24"/>
              </w:rPr>
              <w:t>大规模</w:t>
            </w:r>
            <w:r w:rsidRPr="00433165">
              <w:rPr>
                <w:rStyle w:val="af5"/>
                <w:rFonts w:ascii="Times New Roman" w:eastAsia="宋体" w:hAnsi="Times New Roman" w:cs="Times New Roman"/>
                <w:noProof/>
                <w:sz w:val="24"/>
                <w:szCs w:val="24"/>
              </w:rPr>
              <w:t>MIMO</w:t>
            </w:r>
            <w:r w:rsidRPr="00433165">
              <w:rPr>
                <w:rStyle w:val="af5"/>
                <w:rFonts w:ascii="Times New Roman" w:eastAsia="宋体" w:hAnsi="Times New Roman" w:cs="Times New Roman"/>
                <w:noProof/>
                <w:sz w:val="24"/>
                <w:szCs w:val="24"/>
              </w:rPr>
              <w:t>的系统模型</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_Toc228119339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11</w:t>
            </w:r>
            <w:r w:rsidRPr="00433165">
              <w:rPr>
                <w:rFonts w:ascii="Times New Roman" w:eastAsia="宋体" w:hAnsi="Times New Roman" w:cs="Times New Roman"/>
                <w:noProof/>
                <w:webHidden/>
                <w:sz w:val="24"/>
                <w:szCs w:val="24"/>
              </w:rPr>
              <w:fldChar w:fldCharType="end"/>
            </w:r>
          </w:hyperlink>
        </w:p>
        <w:p w14:paraId="09BAD300" w14:textId="28821338" w:rsidR="00433165" w:rsidRPr="00433165" w:rsidRDefault="00433165"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40" w:history="1">
            <w:r w:rsidRPr="00433165">
              <w:rPr>
                <w:rStyle w:val="af5"/>
                <w:rFonts w:ascii="Times New Roman" w:eastAsia="宋体" w:hAnsi="Times New Roman" w:cs="Times New Roman"/>
                <w:noProof/>
                <w:sz w:val="24"/>
                <w:szCs w:val="24"/>
              </w:rPr>
              <w:t xml:space="preserve">2.4 </w:t>
            </w:r>
            <w:r w:rsidRPr="00433165">
              <w:rPr>
                <w:rStyle w:val="af5"/>
                <w:rFonts w:ascii="Times New Roman" w:eastAsia="宋体" w:hAnsi="Times New Roman" w:cs="Times New Roman"/>
                <w:noProof/>
                <w:sz w:val="24"/>
                <w:szCs w:val="24"/>
              </w:rPr>
              <w:t>场景设计：弱目标与强干扰环境</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_Toc228119340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12</w:t>
            </w:r>
            <w:r w:rsidRPr="00433165">
              <w:rPr>
                <w:rFonts w:ascii="Times New Roman" w:eastAsia="宋体" w:hAnsi="Times New Roman" w:cs="Times New Roman"/>
                <w:noProof/>
                <w:webHidden/>
                <w:sz w:val="24"/>
                <w:szCs w:val="24"/>
              </w:rPr>
              <w:fldChar w:fldCharType="end"/>
            </w:r>
          </w:hyperlink>
        </w:p>
        <w:p w14:paraId="5F3D5C6C" w14:textId="46F447F4" w:rsidR="00433165" w:rsidRPr="00433165" w:rsidRDefault="00433165"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41" w:history="1">
            <w:r w:rsidRPr="00433165">
              <w:rPr>
                <w:rStyle w:val="af5"/>
                <w:rFonts w:ascii="Times New Roman" w:eastAsia="宋体" w:hAnsi="Times New Roman" w:cs="Times New Roman"/>
                <w:noProof/>
                <w:sz w:val="24"/>
                <w:szCs w:val="24"/>
              </w:rPr>
              <w:t xml:space="preserve">2.5 </w:t>
            </w:r>
            <w:r w:rsidRPr="00433165">
              <w:rPr>
                <w:rStyle w:val="af5"/>
                <w:rFonts w:ascii="Times New Roman" w:eastAsia="宋体" w:hAnsi="Times New Roman" w:cs="Times New Roman"/>
                <w:noProof/>
                <w:sz w:val="24"/>
                <w:szCs w:val="24"/>
              </w:rPr>
              <w:t>波束成形架构</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_Toc228119341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12</w:t>
            </w:r>
            <w:r w:rsidRPr="00433165">
              <w:rPr>
                <w:rFonts w:ascii="Times New Roman" w:eastAsia="宋体" w:hAnsi="Times New Roman" w:cs="Times New Roman"/>
                <w:noProof/>
                <w:webHidden/>
                <w:sz w:val="24"/>
                <w:szCs w:val="24"/>
              </w:rPr>
              <w:fldChar w:fldCharType="end"/>
            </w:r>
          </w:hyperlink>
        </w:p>
        <w:p w14:paraId="500F88A1" w14:textId="3186C357" w:rsidR="00433165" w:rsidRPr="00433165" w:rsidRDefault="00433165" w:rsidP="00433165">
          <w:pPr>
            <w:pStyle w:val="TOC3"/>
            <w:tabs>
              <w:tab w:val="right" w:leader="dot" w:pos="8494"/>
            </w:tabs>
            <w:spacing w:line="400" w:lineRule="exact"/>
            <w:rPr>
              <w:rFonts w:ascii="Times New Roman" w:eastAsia="宋体" w:hAnsi="Times New Roman" w:cs="Times New Roman"/>
              <w:noProof/>
              <w:sz w:val="24"/>
              <w:szCs w:val="24"/>
            </w:rPr>
          </w:pPr>
          <w:hyperlink w:anchor="_Toc228119342" w:history="1">
            <w:r w:rsidRPr="00433165">
              <w:rPr>
                <w:rStyle w:val="af5"/>
                <w:rFonts w:ascii="Times New Roman" w:eastAsia="宋体" w:hAnsi="Times New Roman" w:cs="Times New Roman"/>
                <w:noProof/>
                <w:sz w:val="24"/>
                <w:szCs w:val="24"/>
              </w:rPr>
              <w:t xml:space="preserve">2.5.1 </w:t>
            </w:r>
            <w:r w:rsidRPr="00433165">
              <w:rPr>
                <w:rStyle w:val="af5"/>
                <w:rFonts w:ascii="Times New Roman" w:eastAsia="宋体" w:hAnsi="Times New Roman" w:cs="Times New Roman"/>
                <w:noProof/>
                <w:sz w:val="24"/>
                <w:szCs w:val="24"/>
              </w:rPr>
              <w:t>纯数字波束成形架构</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_Toc228119342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13</w:t>
            </w:r>
            <w:r w:rsidRPr="00433165">
              <w:rPr>
                <w:rFonts w:ascii="Times New Roman" w:eastAsia="宋体" w:hAnsi="Times New Roman" w:cs="Times New Roman"/>
                <w:noProof/>
                <w:webHidden/>
                <w:sz w:val="24"/>
                <w:szCs w:val="24"/>
              </w:rPr>
              <w:fldChar w:fldCharType="end"/>
            </w:r>
          </w:hyperlink>
        </w:p>
        <w:p w14:paraId="7EF969D1" w14:textId="01D90EC9" w:rsidR="00433165" w:rsidRPr="00433165" w:rsidRDefault="00433165" w:rsidP="00433165">
          <w:pPr>
            <w:pStyle w:val="TOC3"/>
            <w:tabs>
              <w:tab w:val="right" w:leader="dot" w:pos="8494"/>
            </w:tabs>
            <w:spacing w:line="400" w:lineRule="exact"/>
            <w:rPr>
              <w:rFonts w:ascii="Times New Roman" w:eastAsia="宋体" w:hAnsi="Times New Roman" w:cs="Times New Roman"/>
              <w:noProof/>
              <w:sz w:val="24"/>
              <w:szCs w:val="24"/>
            </w:rPr>
          </w:pPr>
          <w:hyperlink w:anchor="_Toc228119343" w:history="1">
            <w:r w:rsidRPr="00433165">
              <w:rPr>
                <w:rStyle w:val="af5"/>
                <w:rFonts w:ascii="Times New Roman" w:eastAsia="宋体" w:hAnsi="Times New Roman" w:cs="Times New Roman"/>
                <w:noProof/>
                <w:sz w:val="24"/>
                <w:szCs w:val="24"/>
              </w:rPr>
              <w:t xml:space="preserve">2.5.2 </w:t>
            </w:r>
            <w:r w:rsidRPr="00433165">
              <w:rPr>
                <w:rStyle w:val="af5"/>
                <w:rFonts w:ascii="Times New Roman" w:eastAsia="宋体" w:hAnsi="Times New Roman" w:cs="Times New Roman"/>
                <w:noProof/>
                <w:sz w:val="24"/>
                <w:szCs w:val="24"/>
              </w:rPr>
              <w:t>纯模拟波束成形架构</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_Toc228119343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13</w:t>
            </w:r>
            <w:r w:rsidRPr="00433165">
              <w:rPr>
                <w:rFonts w:ascii="Times New Roman" w:eastAsia="宋体" w:hAnsi="Times New Roman" w:cs="Times New Roman"/>
                <w:noProof/>
                <w:webHidden/>
                <w:sz w:val="24"/>
                <w:szCs w:val="24"/>
              </w:rPr>
              <w:fldChar w:fldCharType="end"/>
            </w:r>
          </w:hyperlink>
        </w:p>
        <w:p w14:paraId="415D7541" w14:textId="38852B95" w:rsidR="00433165" w:rsidRPr="00433165" w:rsidRDefault="00433165" w:rsidP="00433165">
          <w:pPr>
            <w:pStyle w:val="TOC3"/>
            <w:tabs>
              <w:tab w:val="right" w:leader="dot" w:pos="8494"/>
            </w:tabs>
            <w:spacing w:line="400" w:lineRule="exact"/>
            <w:rPr>
              <w:rFonts w:ascii="Times New Roman" w:eastAsia="宋体" w:hAnsi="Times New Roman" w:cs="Times New Roman"/>
              <w:noProof/>
              <w:sz w:val="24"/>
              <w:szCs w:val="24"/>
            </w:rPr>
          </w:pPr>
          <w:hyperlink w:anchor="_Toc228119344" w:history="1">
            <w:r w:rsidRPr="00433165">
              <w:rPr>
                <w:rStyle w:val="af5"/>
                <w:rFonts w:ascii="Times New Roman" w:eastAsia="宋体" w:hAnsi="Times New Roman" w:cs="Times New Roman"/>
                <w:noProof/>
                <w:sz w:val="24"/>
                <w:szCs w:val="24"/>
              </w:rPr>
              <w:t xml:space="preserve">2.5.3 </w:t>
            </w:r>
            <w:r w:rsidRPr="00433165">
              <w:rPr>
                <w:rStyle w:val="af5"/>
                <w:rFonts w:ascii="Times New Roman" w:eastAsia="宋体" w:hAnsi="Times New Roman" w:cs="Times New Roman"/>
                <w:noProof/>
                <w:sz w:val="24"/>
                <w:szCs w:val="24"/>
              </w:rPr>
              <w:t>混合波束成形架构</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_Toc228119344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14</w:t>
            </w:r>
            <w:r w:rsidRPr="00433165">
              <w:rPr>
                <w:rFonts w:ascii="Times New Roman" w:eastAsia="宋体" w:hAnsi="Times New Roman" w:cs="Times New Roman"/>
                <w:noProof/>
                <w:webHidden/>
                <w:sz w:val="24"/>
                <w:szCs w:val="24"/>
              </w:rPr>
              <w:fldChar w:fldCharType="end"/>
            </w:r>
          </w:hyperlink>
        </w:p>
        <w:p w14:paraId="3968220B" w14:textId="21CE2896" w:rsidR="00433165" w:rsidRPr="00433165" w:rsidRDefault="00433165"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45" w:history="1">
            <w:r w:rsidRPr="00433165">
              <w:rPr>
                <w:rStyle w:val="af5"/>
                <w:rFonts w:ascii="Times New Roman" w:eastAsia="宋体" w:hAnsi="Times New Roman" w:cs="Times New Roman"/>
                <w:noProof/>
                <w:sz w:val="24"/>
                <w:szCs w:val="24"/>
              </w:rPr>
              <w:t xml:space="preserve">2.6 </w:t>
            </w:r>
            <w:r w:rsidRPr="00433165">
              <w:rPr>
                <w:rStyle w:val="af5"/>
                <w:rFonts w:ascii="Times New Roman" w:eastAsia="宋体" w:hAnsi="Times New Roman" w:cs="Times New Roman"/>
                <w:noProof/>
                <w:sz w:val="24"/>
                <w:szCs w:val="24"/>
              </w:rPr>
              <w:t>波束优化问题建模</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_Toc228119345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15</w:t>
            </w:r>
            <w:r w:rsidRPr="00433165">
              <w:rPr>
                <w:rFonts w:ascii="Times New Roman" w:eastAsia="宋体" w:hAnsi="Times New Roman" w:cs="Times New Roman"/>
                <w:noProof/>
                <w:webHidden/>
                <w:sz w:val="24"/>
                <w:szCs w:val="24"/>
              </w:rPr>
              <w:fldChar w:fldCharType="end"/>
            </w:r>
          </w:hyperlink>
        </w:p>
        <w:p w14:paraId="6AEEDB42" w14:textId="39C51274" w:rsidR="00433165" w:rsidRPr="00433165" w:rsidRDefault="00433165"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46" w:history="1">
            <w:r w:rsidRPr="00433165">
              <w:rPr>
                <w:rStyle w:val="af5"/>
                <w:rFonts w:ascii="Times New Roman" w:eastAsia="宋体" w:hAnsi="Times New Roman" w:cs="Times New Roman"/>
                <w:noProof/>
                <w:sz w:val="24"/>
                <w:szCs w:val="24"/>
              </w:rPr>
              <w:t xml:space="preserve">2.7 </w:t>
            </w:r>
            <w:r w:rsidRPr="00433165">
              <w:rPr>
                <w:rStyle w:val="af5"/>
                <w:rFonts w:ascii="Times New Roman" w:eastAsia="宋体" w:hAnsi="Times New Roman" w:cs="Times New Roman"/>
                <w:noProof/>
                <w:sz w:val="24"/>
                <w:szCs w:val="24"/>
              </w:rPr>
              <w:t>大规模</w:t>
            </w:r>
            <w:r w:rsidRPr="00433165">
              <w:rPr>
                <w:rStyle w:val="af5"/>
                <w:rFonts w:ascii="Times New Roman" w:eastAsia="宋体" w:hAnsi="Times New Roman" w:cs="Times New Roman"/>
                <w:noProof/>
                <w:sz w:val="24"/>
                <w:szCs w:val="24"/>
              </w:rPr>
              <w:t>MIMO</w:t>
            </w:r>
            <w:r w:rsidRPr="00433165">
              <w:rPr>
                <w:rStyle w:val="af5"/>
                <w:rFonts w:ascii="Times New Roman" w:eastAsia="宋体" w:hAnsi="Times New Roman" w:cs="Times New Roman"/>
                <w:noProof/>
                <w:sz w:val="24"/>
                <w:szCs w:val="24"/>
              </w:rPr>
              <w:t>系统建模与仿真参数小结</w:t>
            </w:r>
            <w:r w:rsidRPr="00433165">
              <w:rPr>
                <w:rFonts w:ascii="Times New Roman" w:eastAsia="宋体" w:hAnsi="Times New Roman" w:cs="Times New Roman"/>
                <w:noProof/>
                <w:webHidden/>
                <w:sz w:val="24"/>
                <w:szCs w:val="24"/>
              </w:rPr>
              <w:tab/>
            </w:r>
            <w:r w:rsidRPr="00433165">
              <w:rPr>
                <w:rFonts w:ascii="Times New Roman" w:eastAsia="宋体" w:hAnsi="Times New Roman" w:cs="Times New Roman"/>
                <w:noProof/>
                <w:webHidden/>
                <w:sz w:val="24"/>
                <w:szCs w:val="24"/>
              </w:rPr>
              <w:fldChar w:fldCharType="begin"/>
            </w:r>
            <w:r w:rsidRPr="00433165">
              <w:rPr>
                <w:rFonts w:ascii="Times New Roman" w:eastAsia="宋体" w:hAnsi="Times New Roman" w:cs="Times New Roman"/>
                <w:noProof/>
                <w:webHidden/>
                <w:sz w:val="24"/>
                <w:szCs w:val="24"/>
              </w:rPr>
              <w:instrText xml:space="preserve"> PAGEREF _Toc228119346 \h </w:instrText>
            </w:r>
            <w:r w:rsidRPr="00433165">
              <w:rPr>
                <w:rFonts w:ascii="Times New Roman" w:eastAsia="宋体" w:hAnsi="Times New Roman" w:cs="Times New Roman"/>
                <w:noProof/>
                <w:webHidden/>
                <w:sz w:val="24"/>
                <w:szCs w:val="24"/>
              </w:rPr>
            </w:r>
            <w:r w:rsidRPr="00433165">
              <w:rPr>
                <w:rFonts w:ascii="Times New Roman" w:eastAsia="宋体" w:hAnsi="Times New Roman" w:cs="Times New Roman"/>
                <w:noProof/>
                <w:webHidden/>
                <w:sz w:val="24"/>
                <w:szCs w:val="24"/>
              </w:rPr>
              <w:fldChar w:fldCharType="separate"/>
            </w:r>
            <w:r w:rsidRPr="00433165">
              <w:rPr>
                <w:rFonts w:ascii="Times New Roman" w:eastAsia="宋体" w:hAnsi="Times New Roman" w:cs="Times New Roman"/>
                <w:noProof/>
                <w:webHidden/>
                <w:sz w:val="24"/>
                <w:szCs w:val="24"/>
              </w:rPr>
              <w:t>16</w:t>
            </w:r>
            <w:r w:rsidRPr="00433165">
              <w:rPr>
                <w:rFonts w:ascii="Times New Roman" w:eastAsia="宋体" w:hAnsi="Times New Roman" w:cs="Times New Roman"/>
                <w:noProof/>
                <w:webHidden/>
                <w:sz w:val="24"/>
                <w:szCs w:val="24"/>
              </w:rPr>
              <w:fldChar w:fldCharType="end"/>
            </w:r>
          </w:hyperlink>
        </w:p>
        <w:p w14:paraId="46F0E9AE" w14:textId="685E55F4" w:rsidR="00A5696E" w:rsidRPr="00C33507" w:rsidRDefault="00A5696E" w:rsidP="00C33507">
          <w:pPr>
            <w:spacing w:line="400" w:lineRule="exact"/>
            <w:rPr>
              <w:rFonts w:ascii="Times New Roman" w:eastAsia="宋体" w:hAnsi="Times New Roman" w:cs="Times New Roman"/>
              <w:sz w:val="24"/>
              <w:szCs w:val="24"/>
            </w:rPr>
          </w:pPr>
          <w:r w:rsidRPr="00C33507">
            <w:rPr>
              <w:rFonts w:ascii="Times New Roman" w:eastAsia="宋体" w:hAnsi="Times New Roman" w:cs="Times New Roman"/>
              <w:b/>
              <w:bCs/>
              <w:sz w:val="24"/>
              <w:szCs w:val="24"/>
              <w:lang w:val="zh-CN"/>
            </w:rPr>
            <w:fldChar w:fldCharType="end"/>
          </w:r>
        </w:p>
      </w:sdtContent>
    </w:sdt>
    <w:p w14:paraId="4E179624" w14:textId="77777777" w:rsidR="009B4FF4" w:rsidRDefault="009B4FF4" w:rsidP="009B4FF4">
      <w:pPr>
        <w:spacing w:line="400" w:lineRule="exact"/>
        <w:rPr>
          <w:rFonts w:ascii="宋体" w:eastAsia="宋体" w:hAnsi="宋体" w:hint="eastAsia"/>
          <w:sz w:val="24"/>
          <w:szCs w:val="24"/>
        </w:rPr>
      </w:pPr>
    </w:p>
    <w:p w14:paraId="4D4C9DB8" w14:textId="77777777" w:rsidR="009B4FF4" w:rsidRDefault="009B4FF4" w:rsidP="009B4FF4">
      <w:pPr>
        <w:spacing w:line="400" w:lineRule="exact"/>
        <w:rPr>
          <w:rFonts w:ascii="宋体" w:eastAsia="宋体" w:hAnsi="宋体" w:hint="eastAsia"/>
          <w:sz w:val="24"/>
          <w:szCs w:val="24"/>
        </w:rPr>
      </w:pPr>
    </w:p>
    <w:p w14:paraId="5C421401" w14:textId="77777777" w:rsidR="009B4FF4" w:rsidRDefault="009B4FF4" w:rsidP="009B4FF4">
      <w:pPr>
        <w:spacing w:line="400" w:lineRule="exact"/>
        <w:rPr>
          <w:rFonts w:ascii="宋体" w:eastAsia="宋体" w:hAnsi="宋体" w:hint="eastAsia"/>
          <w:sz w:val="24"/>
          <w:szCs w:val="24"/>
        </w:rPr>
      </w:pPr>
    </w:p>
    <w:p w14:paraId="03F173DB" w14:textId="77777777" w:rsidR="009B4FF4" w:rsidRDefault="009B4FF4" w:rsidP="009B4FF4">
      <w:pPr>
        <w:spacing w:line="400" w:lineRule="exact"/>
        <w:rPr>
          <w:rFonts w:ascii="宋体" w:eastAsia="宋体" w:hAnsi="宋体" w:hint="eastAsia"/>
          <w:sz w:val="24"/>
          <w:szCs w:val="24"/>
        </w:rPr>
      </w:pPr>
    </w:p>
    <w:p w14:paraId="649EBDA1" w14:textId="77777777" w:rsidR="009B4FF4" w:rsidRDefault="009B4FF4" w:rsidP="009B4FF4">
      <w:pPr>
        <w:spacing w:line="400" w:lineRule="exact"/>
        <w:rPr>
          <w:rFonts w:ascii="宋体" w:eastAsia="宋体" w:hAnsi="宋体" w:hint="eastAsia"/>
          <w:sz w:val="24"/>
          <w:szCs w:val="24"/>
        </w:rPr>
      </w:pPr>
    </w:p>
    <w:p w14:paraId="2B454E60" w14:textId="77777777" w:rsidR="009B4FF4" w:rsidRDefault="009B4FF4" w:rsidP="009B4FF4">
      <w:pPr>
        <w:spacing w:line="400" w:lineRule="exact"/>
        <w:rPr>
          <w:rFonts w:ascii="宋体" w:eastAsia="宋体" w:hAnsi="宋体" w:hint="eastAsia"/>
          <w:sz w:val="24"/>
          <w:szCs w:val="24"/>
        </w:rPr>
      </w:pPr>
    </w:p>
    <w:p w14:paraId="5517C699" w14:textId="77777777" w:rsidR="009B4FF4" w:rsidRDefault="009B4FF4" w:rsidP="009B4FF4">
      <w:pPr>
        <w:spacing w:line="400" w:lineRule="exact"/>
        <w:rPr>
          <w:rFonts w:ascii="宋体" w:eastAsia="宋体" w:hAnsi="宋体" w:hint="eastAsia"/>
          <w:sz w:val="24"/>
          <w:szCs w:val="24"/>
        </w:rPr>
      </w:pPr>
    </w:p>
    <w:p w14:paraId="6183D39B" w14:textId="77777777" w:rsidR="009B4FF4" w:rsidRDefault="009B4FF4" w:rsidP="009B4FF4">
      <w:pPr>
        <w:spacing w:line="400" w:lineRule="exact"/>
        <w:rPr>
          <w:rFonts w:ascii="宋体" w:eastAsia="宋体" w:hAnsi="宋体" w:hint="eastAsia"/>
          <w:sz w:val="24"/>
          <w:szCs w:val="24"/>
        </w:rPr>
      </w:pPr>
    </w:p>
    <w:p w14:paraId="257B4F4D" w14:textId="77777777" w:rsidR="009B4FF4" w:rsidRDefault="009B4FF4" w:rsidP="009B4FF4">
      <w:pPr>
        <w:spacing w:line="400" w:lineRule="exact"/>
        <w:rPr>
          <w:rFonts w:ascii="宋体" w:eastAsia="宋体" w:hAnsi="宋体" w:hint="eastAsia"/>
          <w:sz w:val="24"/>
          <w:szCs w:val="24"/>
        </w:rPr>
      </w:pPr>
    </w:p>
    <w:p w14:paraId="788ACA7E" w14:textId="77777777" w:rsidR="009B4FF4" w:rsidRDefault="009B4FF4" w:rsidP="009B4FF4">
      <w:pPr>
        <w:spacing w:line="400" w:lineRule="exact"/>
        <w:rPr>
          <w:rFonts w:ascii="宋体" w:eastAsia="宋体" w:hAnsi="宋体" w:hint="eastAsia"/>
          <w:sz w:val="24"/>
          <w:szCs w:val="24"/>
        </w:rPr>
      </w:pPr>
    </w:p>
    <w:p w14:paraId="5F4DE419" w14:textId="77777777" w:rsidR="003B51A2" w:rsidRDefault="003B51A2" w:rsidP="009B4FF4">
      <w:pPr>
        <w:spacing w:line="400" w:lineRule="exact"/>
        <w:rPr>
          <w:rFonts w:ascii="宋体" w:eastAsia="宋体" w:hAnsi="宋体" w:hint="eastAsia"/>
          <w:sz w:val="24"/>
          <w:szCs w:val="24"/>
        </w:rPr>
      </w:pPr>
    </w:p>
    <w:p w14:paraId="5C6AFB8E" w14:textId="77777777" w:rsidR="003B51A2" w:rsidRDefault="003B51A2" w:rsidP="009B4FF4">
      <w:pPr>
        <w:spacing w:line="400" w:lineRule="exact"/>
        <w:rPr>
          <w:rFonts w:ascii="宋体" w:eastAsia="宋体" w:hAnsi="宋体" w:hint="eastAsia"/>
          <w:sz w:val="24"/>
          <w:szCs w:val="24"/>
        </w:rPr>
      </w:pPr>
    </w:p>
    <w:p w14:paraId="591BA73B" w14:textId="77777777" w:rsidR="003B51A2" w:rsidRDefault="003B51A2" w:rsidP="009B4FF4">
      <w:pPr>
        <w:spacing w:line="400" w:lineRule="exact"/>
        <w:rPr>
          <w:rFonts w:ascii="宋体" w:eastAsia="宋体" w:hAnsi="宋体" w:hint="eastAsia"/>
          <w:sz w:val="24"/>
          <w:szCs w:val="24"/>
        </w:rPr>
      </w:pPr>
    </w:p>
    <w:p w14:paraId="5C81DE50" w14:textId="77777777" w:rsidR="003B51A2" w:rsidRDefault="003B51A2" w:rsidP="009B4FF4">
      <w:pPr>
        <w:spacing w:line="400" w:lineRule="exact"/>
        <w:rPr>
          <w:rFonts w:ascii="宋体" w:eastAsia="宋体" w:hAnsi="宋体" w:hint="eastAsia"/>
          <w:sz w:val="24"/>
          <w:szCs w:val="24"/>
        </w:rPr>
      </w:pPr>
    </w:p>
    <w:p w14:paraId="52A95CD9" w14:textId="77777777" w:rsidR="003B51A2" w:rsidRDefault="003B51A2" w:rsidP="009B4FF4">
      <w:pPr>
        <w:spacing w:line="400" w:lineRule="exact"/>
        <w:rPr>
          <w:rFonts w:ascii="宋体" w:eastAsia="宋体" w:hAnsi="宋体" w:hint="eastAsia"/>
          <w:sz w:val="24"/>
          <w:szCs w:val="24"/>
        </w:rPr>
      </w:pPr>
    </w:p>
    <w:p w14:paraId="4CF91D72" w14:textId="77777777" w:rsidR="003B51A2" w:rsidRDefault="003B51A2" w:rsidP="009B4FF4">
      <w:pPr>
        <w:spacing w:line="400" w:lineRule="exact"/>
        <w:rPr>
          <w:rFonts w:ascii="宋体" w:eastAsia="宋体" w:hAnsi="宋体" w:hint="eastAsia"/>
          <w:sz w:val="24"/>
          <w:szCs w:val="24"/>
        </w:rPr>
      </w:pPr>
    </w:p>
    <w:p w14:paraId="3FFEFE55" w14:textId="77777777" w:rsidR="009469B6" w:rsidRDefault="009469B6" w:rsidP="009B4FF4">
      <w:pPr>
        <w:spacing w:line="400" w:lineRule="exact"/>
        <w:rPr>
          <w:rFonts w:ascii="宋体" w:eastAsia="宋体" w:hAnsi="宋体" w:hint="eastAsia"/>
          <w:sz w:val="24"/>
          <w:szCs w:val="24"/>
        </w:rPr>
      </w:pPr>
    </w:p>
    <w:p w14:paraId="2AD3DBC1" w14:textId="77777777" w:rsidR="009469B6" w:rsidRDefault="009469B6" w:rsidP="009B4FF4">
      <w:pPr>
        <w:spacing w:line="400" w:lineRule="exact"/>
        <w:rPr>
          <w:rFonts w:ascii="宋体" w:eastAsia="宋体" w:hAnsi="宋体" w:hint="eastAsia"/>
          <w:sz w:val="24"/>
          <w:szCs w:val="24"/>
        </w:rPr>
      </w:pPr>
    </w:p>
    <w:p w14:paraId="0ADF7FCD" w14:textId="77777777" w:rsidR="009469B6" w:rsidRDefault="009469B6" w:rsidP="009B4FF4">
      <w:pPr>
        <w:spacing w:line="400" w:lineRule="exact"/>
        <w:rPr>
          <w:rFonts w:ascii="宋体" w:eastAsia="宋体" w:hAnsi="宋体" w:hint="eastAsia"/>
          <w:sz w:val="24"/>
          <w:szCs w:val="24"/>
        </w:rPr>
      </w:pPr>
    </w:p>
    <w:p w14:paraId="6CFE46D6" w14:textId="77777777" w:rsidR="009469B6" w:rsidRDefault="009469B6" w:rsidP="009B4FF4">
      <w:pPr>
        <w:spacing w:line="400" w:lineRule="exact"/>
        <w:rPr>
          <w:rFonts w:ascii="宋体" w:eastAsia="宋体" w:hAnsi="宋体" w:hint="eastAsia"/>
          <w:sz w:val="24"/>
          <w:szCs w:val="24"/>
        </w:rPr>
      </w:pPr>
    </w:p>
    <w:p w14:paraId="447ED148" w14:textId="77777777" w:rsidR="009469B6" w:rsidRDefault="009469B6" w:rsidP="009B4FF4">
      <w:pPr>
        <w:spacing w:line="400" w:lineRule="exact"/>
        <w:rPr>
          <w:rFonts w:ascii="宋体" w:eastAsia="宋体" w:hAnsi="宋体" w:hint="eastAsia"/>
          <w:sz w:val="24"/>
          <w:szCs w:val="24"/>
        </w:rPr>
      </w:pPr>
    </w:p>
    <w:p w14:paraId="72812C57" w14:textId="77777777" w:rsidR="009469B6" w:rsidRDefault="009469B6" w:rsidP="009B4FF4">
      <w:pPr>
        <w:spacing w:line="400" w:lineRule="exact"/>
        <w:rPr>
          <w:rFonts w:ascii="宋体" w:eastAsia="宋体" w:hAnsi="宋体" w:hint="eastAsia"/>
          <w:sz w:val="24"/>
          <w:szCs w:val="24"/>
        </w:rPr>
      </w:pPr>
    </w:p>
    <w:p w14:paraId="0AB7AA42" w14:textId="77777777" w:rsidR="009469B6" w:rsidRDefault="009469B6" w:rsidP="009B4FF4">
      <w:pPr>
        <w:spacing w:line="400" w:lineRule="exact"/>
        <w:rPr>
          <w:rFonts w:ascii="宋体" w:eastAsia="宋体" w:hAnsi="宋体" w:hint="eastAsia"/>
          <w:sz w:val="24"/>
          <w:szCs w:val="24"/>
        </w:rPr>
      </w:pPr>
    </w:p>
    <w:p w14:paraId="3743D4FF" w14:textId="77777777" w:rsidR="009469B6" w:rsidRDefault="009469B6" w:rsidP="009B4FF4">
      <w:pPr>
        <w:spacing w:line="400" w:lineRule="exact"/>
        <w:rPr>
          <w:rFonts w:ascii="宋体" w:eastAsia="宋体" w:hAnsi="宋体" w:hint="eastAsia"/>
          <w:sz w:val="24"/>
          <w:szCs w:val="24"/>
        </w:rPr>
      </w:pPr>
    </w:p>
    <w:p w14:paraId="36DAD1A5" w14:textId="77777777" w:rsidR="009469B6" w:rsidRDefault="009469B6" w:rsidP="009B4FF4">
      <w:pPr>
        <w:spacing w:line="400" w:lineRule="exact"/>
        <w:rPr>
          <w:rFonts w:ascii="宋体" w:eastAsia="宋体" w:hAnsi="宋体" w:hint="eastAsia"/>
          <w:sz w:val="24"/>
          <w:szCs w:val="24"/>
        </w:rPr>
      </w:pPr>
    </w:p>
    <w:p w14:paraId="09959F12" w14:textId="77777777" w:rsidR="009469B6" w:rsidRDefault="009469B6" w:rsidP="009B4FF4">
      <w:pPr>
        <w:spacing w:line="400" w:lineRule="exact"/>
        <w:rPr>
          <w:rFonts w:ascii="宋体" w:eastAsia="宋体" w:hAnsi="宋体" w:hint="eastAsia"/>
          <w:sz w:val="24"/>
          <w:szCs w:val="24"/>
        </w:rPr>
      </w:pPr>
    </w:p>
    <w:p w14:paraId="56A65020" w14:textId="77777777" w:rsidR="009469B6" w:rsidRDefault="009469B6" w:rsidP="009B4FF4">
      <w:pPr>
        <w:spacing w:line="400" w:lineRule="exact"/>
        <w:rPr>
          <w:rFonts w:ascii="宋体" w:eastAsia="宋体" w:hAnsi="宋体" w:hint="eastAsia"/>
          <w:sz w:val="24"/>
          <w:szCs w:val="24"/>
        </w:rPr>
      </w:pPr>
    </w:p>
    <w:p w14:paraId="109928AE" w14:textId="77777777" w:rsidR="009469B6" w:rsidRDefault="009469B6" w:rsidP="009B4FF4">
      <w:pPr>
        <w:spacing w:line="400" w:lineRule="exact"/>
        <w:rPr>
          <w:rFonts w:ascii="宋体" w:eastAsia="宋体" w:hAnsi="宋体" w:hint="eastAsia"/>
          <w:sz w:val="24"/>
          <w:szCs w:val="24"/>
        </w:rPr>
      </w:pPr>
    </w:p>
    <w:p w14:paraId="2EACBBA1" w14:textId="77777777" w:rsidR="009469B6" w:rsidRDefault="009469B6" w:rsidP="009B4FF4">
      <w:pPr>
        <w:spacing w:line="400" w:lineRule="exact"/>
        <w:rPr>
          <w:rFonts w:ascii="宋体" w:eastAsia="宋体" w:hAnsi="宋体" w:hint="eastAsia"/>
          <w:sz w:val="24"/>
          <w:szCs w:val="24"/>
        </w:rPr>
      </w:pPr>
    </w:p>
    <w:p w14:paraId="4EECB365" w14:textId="77777777" w:rsidR="009469B6" w:rsidRDefault="009469B6" w:rsidP="009B4FF4">
      <w:pPr>
        <w:spacing w:line="400" w:lineRule="exact"/>
        <w:rPr>
          <w:rFonts w:ascii="宋体" w:eastAsia="宋体" w:hAnsi="宋体" w:hint="eastAsia"/>
          <w:sz w:val="24"/>
          <w:szCs w:val="24"/>
        </w:rPr>
      </w:pPr>
    </w:p>
    <w:p w14:paraId="1334CDC3" w14:textId="77777777" w:rsidR="009469B6" w:rsidRDefault="009469B6" w:rsidP="009B4FF4">
      <w:pPr>
        <w:spacing w:line="400" w:lineRule="exact"/>
        <w:rPr>
          <w:rFonts w:ascii="宋体" w:eastAsia="宋体" w:hAnsi="宋体" w:hint="eastAsia"/>
          <w:sz w:val="24"/>
          <w:szCs w:val="24"/>
        </w:rPr>
      </w:pPr>
    </w:p>
    <w:p w14:paraId="514DADF6" w14:textId="77777777" w:rsidR="009469B6" w:rsidRDefault="009469B6" w:rsidP="009B4FF4">
      <w:pPr>
        <w:spacing w:line="400" w:lineRule="exact"/>
        <w:rPr>
          <w:rFonts w:ascii="宋体" w:eastAsia="宋体" w:hAnsi="宋体" w:hint="eastAsia"/>
          <w:sz w:val="24"/>
          <w:szCs w:val="24"/>
        </w:rPr>
      </w:pPr>
    </w:p>
    <w:p w14:paraId="20FC9ED0" w14:textId="77777777" w:rsidR="009469B6" w:rsidRDefault="009469B6" w:rsidP="009B4FF4">
      <w:pPr>
        <w:spacing w:line="400" w:lineRule="exact"/>
        <w:rPr>
          <w:rFonts w:ascii="宋体" w:eastAsia="宋体" w:hAnsi="宋体" w:hint="eastAsia"/>
          <w:sz w:val="24"/>
          <w:szCs w:val="24"/>
        </w:rPr>
      </w:pPr>
    </w:p>
    <w:p w14:paraId="7CDC5970" w14:textId="77777777" w:rsidR="009469B6" w:rsidRDefault="009469B6" w:rsidP="009B4FF4">
      <w:pPr>
        <w:spacing w:line="400" w:lineRule="exact"/>
        <w:rPr>
          <w:rFonts w:ascii="宋体" w:eastAsia="宋体" w:hAnsi="宋体" w:hint="eastAsia"/>
          <w:sz w:val="24"/>
          <w:szCs w:val="24"/>
        </w:rPr>
      </w:pPr>
    </w:p>
    <w:p w14:paraId="0E654E9B" w14:textId="77777777" w:rsidR="009469B6" w:rsidRDefault="009469B6" w:rsidP="009B4FF4">
      <w:pPr>
        <w:spacing w:line="400" w:lineRule="exact"/>
        <w:rPr>
          <w:rFonts w:ascii="宋体" w:eastAsia="宋体" w:hAnsi="宋体" w:hint="eastAsia"/>
          <w:sz w:val="24"/>
          <w:szCs w:val="24"/>
        </w:rPr>
      </w:pPr>
    </w:p>
    <w:p w14:paraId="7DEB1206" w14:textId="77777777" w:rsidR="009469B6" w:rsidRDefault="009469B6" w:rsidP="009B4FF4">
      <w:pPr>
        <w:spacing w:line="400" w:lineRule="exact"/>
        <w:rPr>
          <w:rFonts w:ascii="宋体" w:eastAsia="宋体" w:hAnsi="宋体" w:hint="eastAsia"/>
          <w:sz w:val="24"/>
          <w:szCs w:val="24"/>
        </w:rPr>
      </w:pPr>
    </w:p>
    <w:p w14:paraId="033A9D8A" w14:textId="77777777" w:rsidR="009469B6" w:rsidRDefault="009469B6" w:rsidP="009B4FF4">
      <w:pPr>
        <w:spacing w:line="400" w:lineRule="exact"/>
        <w:rPr>
          <w:rFonts w:ascii="宋体" w:eastAsia="宋体" w:hAnsi="宋体" w:hint="eastAsia"/>
          <w:sz w:val="24"/>
          <w:szCs w:val="24"/>
        </w:rPr>
      </w:pPr>
    </w:p>
    <w:p w14:paraId="3CE65FD3" w14:textId="77777777" w:rsidR="009469B6" w:rsidRDefault="009469B6" w:rsidP="009B4FF4">
      <w:pPr>
        <w:spacing w:line="400" w:lineRule="exact"/>
        <w:rPr>
          <w:rFonts w:ascii="宋体" w:eastAsia="宋体" w:hAnsi="宋体" w:hint="eastAsia"/>
          <w:sz w:val="24"/>
          <w:szCs w:val="24"/>
        </w:rPr>
      </w:pPr>
    </w:p>
    <w:p w14:paraId="4C9EB677" w14:textId="77777777" w:rsidR="009469B6" w:rsidRDefault="009469B6" w:rsidP="009B4FF4">
      <w:pPr>
        <w:spacing w:line="400" w:lineRule="exact"/>
        <w:rPr>
          <w:rFonts w:ascii="宋体" w:eastAsia="宋体" w:hAnsi="宋体" w:hint="eastAsia"/>
          <w:sz w:val="24"/>
          <w:szCs w:val="24"/>
        </w:rPr>
      </w:pPr>
    </w:p>
    <w:p w14:paraId="6ABBE7CB" w14:textId="77777777" w:rsidR="009469B6" w:rsidRDefault="009469B6" w:rsidP="009B4FF4">
      <w:pPr>
        <w:spacing w:line="400" w:lineRule="exact"/>
        <w:rPr>
          <w:rFonts w:ascii="宋体" w:eastAsia="宋体" w:hAnsi="宋体" w:hint="eastAsia"/>
          <w:sz w:val="24"/>
          <w:szCs w:val="24"/>
        </w:rPr>
      </w:pPr>
    </w:p>
    <w:p w14:paraId="56FD3973" w14:textId="77777777" w:rsidR="009469B6" w:rsidRDefault="009469B6" w:rsidP="009B4FF4">
      <w:pPr>
        <w:spacing w:line="400" w:lineRule="exact"/>
        <w:rPr>
          <w:rFonts w:ascii="宋体" w:eastAsia="宋体" w:hAnsi="宋体" w:hint="eastAsia"/>
          <w:sz w:val="24"/>
          <w:szCs w:val="24"/>
        </w:rPr>
      </w:pPr>
    </w:p>
    <w:p w14:paraId="376E99B7" w14:textId="77777777" w:rsidR="009B4FF4" w:rsidRDefault="009B4FF4" w:rsidP="009B4FF4">
      <w:pPr>
        <w:spacing w:line="400" w:lineRule="exact"/>
        <w:rPr>
          <w:rFonts w:ascii="宋体" w:eastAsia="宋体" w:hAnsi="宋体" w:hint="eastAsia"/>
          <w:sz w:val="24"/>
          <w:szCs w:val="24"/>
        </w:rPr>
        <w:sectPr w:rsidR="009B4FF4" w:rsidSect="00810EA4">
          <w:headerReference w:type="even" r:id="rId13"/>
          <w:headerReference w:type="default" r:id="rId14"/>
          <w:pgSz w:w="11906" w:h="16838"/>
          <w:pgMar w:top="1701" w:right="1701" w:bottom="1701" w:left="1701" w:header="1134" w:footer="1134" w:gutter="0"/>
          <w:pgNumType w:fmt="upperRoman"/>
          <w:cols w:space="425"/>
          <w:docGrid w:type="lines" w:linePitch="312"/>
        </w:sectPr>
      </w:pPr>
    </w:p>
    <w:p w14:paraId="76A2229E" w14:textId="28A5D782" w:rsidR="009B4FF4" w:rsidRPr="009B4FF4" w:rsidRDefault="009B4FF4" w:rsidP="00787ECF">
      <w:pPr>
        <w:pStyle w:val="ad"/>
      </w:pPr>
      <w:bookmarkStart w:id="2" w:name="_Toc228119329"/>
      <w:r>
        <w:rPr>
          <w:rFonts w:hint="eastAsia"/>
        </w:rPr>
        <w:lastRenderedPageBreak/>
        <w:t>第一章</w:t>
      </w:r>
      <w:r>
        <w:rPr>
          <w:rFonts w:hint="eastAsia"/>
        </w:rPr>
        <w:t xml:space="preserve"> </w:t>
      </w:r>
      <w:r>
        <w:rPr>
          <w:rFonts w:hint="eastAsia"/>
        </w:rPr>
        <w:t>绪论</w:t>
      </w:r>
      <w:bookmarkEnd w:id="2"/>
    </w:p>
    <w:p w14:paraId="2B4D1428" w14:textId="0F461524" w:rsidR="009B4FF4" w:rsidRDefault="00B973F8" w:rsidP="00787ECF">
      <w:pPr>
        <w:pStyle w:val="af"/>
      </w:pPr>
      <w:bookmarkStart w:id="3" w:name="_Toc228119330"/>
      <w:r>
        <w:rPr>
          <w:rFonts w:hint="eastAsia"/>
        </w:rPr>
        <w:t>1.1</w:t>
      </w:r>
      <w:r w:rsidR="00787ECF" w:rsidRPr="00787ECF">
        <w:t xml:space="preserve"> </w:t>
      </w:r>
      <w:r w:rsidR="000367FE">
        <w:rPr>
          <w:rFonts w:hint="eastAsia"/>
        </w:rPr>
        <w:t>课题</w:t>
      </w:r>
      <w:r w:rsidR="00787ECF" w:rsidRPr="00787ECF">
        <w:t>研究</w:t>
      </w:r>
      <w:r w:rsidR="00710600">
        <w:rPr>
          <w:rFonts w:hint="eastAsia"/>
        </w:rPr>
        <w:t>背景</w:t>
      </w:r>
      <w:r w:rsidR="000367FE">
        <w:rPr>
          <w:rFonts w:hint="eastAsia"/>
        </w:rPr>
        <w:t>与意义</w:t>
      </w:r>
      <w:bookmarkEnd w:id="3"/>
    </w:p>
    <w:p w14:paraId="7602F0E7" w14:textId="38742513" w:rsidR="000367FE" w:rsidRDefault="00710600" w:rsidP="000367FE">
      <w:pPr>
        <w:spacing w:line="400" w:lineRule="exact"/>
        <w:ind w:firstLineChars="200" w:firstLine="480"/>
        <w:rPr>
          <w:rFonts w:ascii="Times New Roman" w:eastAsia="宋体" w:hAnsi="Times New Roman" w:cs="Times New Roman"/>
          <w:sz w:val="24"/>
          <w:szCs w:val="24"/>
        </w:rPr>
      </w:pPr>
      <w:r w:rsidRPr="00710600">
        <w:rPr>
          <w:rFonts w:ascii="Times New Roman" w:eastAsia="宋体" w:hAnsi="Times New Roman" w:cs="Times New Roman"/>
          <w:sz w:val="24"/>
          <w:szCs w:val="24"/>
        </w:rPr>
        <w:t>在</w:t>
      </w:r>
      <w:r w:rsidRPr="00710600">
        <w:rPr>
          <w:rFonts w:ascii="Times New Roman" w:eastAsia="宋体" w:hAnsi="Times New Roman" w:cs="Times New Roman"/>
          <w:sz w:val="24"/>
          <w:szCs w:val="24"/>
        </w:rPr>
        <w:t>4G</w:t>
      </w:r>
      <w:r w:rsidRPr="00710600">
        <w:rPr>
          <w:rFonts w:ascii="Times New Roman" w:eastAsia="宋体" w:hAnsi="Times New Roman" w:cs="Times New Roman"/>
          <w:sz w:val="24"/>
          <w:szCs w:val="24"/>
        </w:rPr>
        <w:t>通信系统中，多输入多输出技术（</w:t>
      </w:r>
      <w:r w:rsidRPr="00710600">
        <w:rPr>
          <w:rFonts w:ascii="Times New Roman" w:eastAsia="宋体" w:hAnsi="Times New Roman" w:cs="Times New Roman"/>
          <w:sz w:val="24"/>
          <w:szCs w:val="24"/>
        </w:rPr>
        <w:t>MIMO</w:t>
      </w:r>
      <w:r w:rsidRPr="00710600">
        <w:rPr>
          <w:rFonts w:ascii="Times New Roman" w:eastAsia="宋体" w:hAnsi="Times New Roman" w:cs="Times New Roman"/>
          <w:sz w:val="24"/>
          <w:szCs w:val="24"/>
        </w:rPr>
        <w:t>）已成为移动通信系统中的关键技术，经历了从单用户到多用户、多小区的演变。然而，由于天线数量有限，其频谱效率提升受到制约</w:t>
      </w:r>
      <w:r>
        <w:rPr>
          <w:rFonts w:ascii="Times New Roman" w:eastAsia="宋体" w:hAnsi="Times New Roman" w:cs="Times New Roman" w:hint="eastAsia"/>
          <w:sz w:val="24"/>
          <w:szCs w:val="24"/>
        </w:rPr>
        <w:t>。</w:t>
      </w:r>
      <w:r w:rsidR="000367FE">
        <w:rPr>
          <w:rFonts w:ascii="Times New Roman" w:eastAsia="宋体" w:hAnsi="Times New Roman" w:cs="Times New Roman" w:hint="eastAsia"/>
          <w:sz w:val="24"/>
          <w:szCs w:val="24"/>
        </w:rPr>
        <w:t>进入</w:t>
      </w:r>
      <w:r w:rsidR="000367FE">
        <w:rPr>
          <w:rFonts w:ascii="Times New Roman" w:eastAsia="宋体" w:hAnsi="Times New Roman" w:cs="Times New Roman" w:hint="eastAsia"/>
          <w:sz w:val="24"/>
          <w:szCs w:val="24"/>
        </w:rPr>
        <w:t>5G</w:t>
      </w:r>
      <w:r w:rsidR="000367FE">
        <w:rPr>
          <w:rFonts w:ascii="Times New Roman" w:eastAsia="宋体" w:hAnsi="Times New Roman" w:cs="Times New Roman" w:hint="eastAsia"/>
          <w:sz w:val="24"/>
          <w:szCs w:val="24"/>
        </w:rPr>
        <w:t>时代，尤其</w:t>
      </w:r>
      <w:r w:rsidRPr="00710600">
        <w:rPr>
          <w:rFonts w:ascii="Times New Roman" w:eastAsia="宋体" w:hAnsi="Times New Roman" w:cs="Times New Roman" w:hint="eastAsia"/>
          <w:sz w:val="24"/>
          <w:szCs w:val="24"/>
        </w:rPr>
        <w:t>在</w:t>
      </w:r>
      <w:r w:rsidRPr="00710600">
        <w:rPr>
          <w:rFonts w:ascii="Times New Roman" w:eastAsia="宋体" w:hAnsi="Times New Roman" w:cs="Times New Roman" w:hint="eastAsia"/>
          <w:sz w:val="24"/>
          <w:szCs w:val="24"/>
        </w:rPr>
        <w:t>5G-A</w:t>
      </w:r>
      <w:r w:rsidRPr="00710600">
        <w:rPr>
          <w:rFonts w:ascii="Times New Roman" w:eastAsia="宋体" w:hAnsi="Times New Roman" w:cs="Times New Roman" w:hint="eastAsia"/>
          <w:sz w:val="24"/>
          <w:szCs w:val="24"/>
        </w:rPr>
        <w:t>及未来的</w:t>
      </w:r>
      <w:r w:rsidRPr="00710600">
        <w:rPr>
          <w:rFonts w:ascii="Times New Roman" w:eastAsia="宋体" w:hAnsi="Times New Roman" w:cs="Times New Roman" w:hint="eastAsia"/>
          <w:sz w:val="24"/>
          <w:szCs w:val="24"/>
        </w:rPr>
        <w:t>6G</w:t>
      </w:r>
      <w:r w:rsidRPr="00710600">
        <w:rPr>
          <w:rFonts w:ascii="Times New Roman" w:eastAsia="宋体" w:hAnsi="Times New Roman" w:cs="Times New Roman" w:hint="eastAsia"/>
          <w:sz w:val="24"/>
          <w:szCs w:val="24"/>
        </w:rPr>
        <w:t>网络演进中，通感一体化与大规模</w:t>
      </w:r>
      <w:r w:rsidRPr="00710600">
        <w:rPr>
          <w:rFonts w:ascii="Times New Roman" w:eastAsia="宋体" w:hAnsi="Times New Roman" w:cs="Times New Roman" w:hint="eastAsia"/>
          <w:sz w:val="24"/>
          <w:szCs w:val="24"/>
        </w:rPr>
        <w:t>MIMO</w:t>
      </w:r>
      <w:r w:rsidRPr="00710600">
        <w:rPr>
          <w:rFonts w:ascii="Times New Roman" w:eastAsia="宋体" w:hAnsi="Times New Roman" w:cs="Times New Roman" w:hint="eastAsia"/>
          <w:sz w:val="24"/>
          <w:szCs w:val="24"/>
        </w:rPr>
        <w:t>技术是实现低空经济与高精度目标感知的核心支撑</w:t>
      </w:r>
      <w:r w:rsidR="0093325A">
        <w:rPr>
          <w:rFonts w:ascii="Times New Roman" w:eastAsia="宋体" w:hAnsi="Times New Roman" w:cs="Times New Roman"/>
          <w:sz w:val="24"/>
          <w:szCs w:val="24"/>
        </w:rPr>
        <w:fldChar w:fldCharType="begin"/>
      </w:r>
      <w:r w:rsidR="0093325A">
        <w:rPr>
          <w:rFonts w:ascii="Times New Roman" w:eastAsia="宋体" w:hAnsi="Times New Roman" w:cs="Times New Roman"/>
          <w:sz w:val="24"/>
          <w:szCs w:val="24"/>
        </w:rPr>
        <w:instrText xml:space="preserve"> ADDIN ZOTERO_ITEM CSL_CITATION {"citationID":"MJ3AL1pG","properties":{"formattedCitation":"\\super [1]\\nosupersub{}","plainCitation":"[1]","noteIndex":0},"citationItems":[{"id":94,"uris":["http://zotero.org/users/local/9RBqEThV/items/93ZCS7AL"],"itemDat</w:instrText>
      </w:r>
      <w:r w:rsidR="0093325A">
        <w:rPr>
          <w:rFonts w:ascii="Times New Roman" w:eastAsia="宋体" w:hAnsi="Times New Roman" w:cs="Times New Roman" w:hint="eastAsia"/>
          <w:sz w:val="24"/>
          <w:szCs w:val="24"/>
        </w:rPr>
        <w:instrText>a":{"id":94,"type":"article-journal","abstract":"</w:instrText>
      </w:r>
      <w:r w:rsidR="0093325A">
        <w:rPr>
          <w:rFonts w:ascii="Times New Roman" w:eastAsia="宋体" w:hAnsi="Times New Roman" w:cs="Times New Roman" w:hint="eastAsia"/>
          <w:sz w:val="24"/>
          <w:szCs w:val="24"/>
        </w:rPr>
        <w:instrText>随着</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网络的部署与发展，网络覆盖逐渐完善，但因场景复杂多样，传统的单波束无线规划方式无法满足个性化的场景覆盖需求。</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引入大规模多输入多输出（</w:instrText>
      </w:r>
      <w:r w:rsidR="0093325A">
        <w:rPr>
          <w:rFonts w:ascii="Times New Roman" w:eastAsia="宋体" w:hAnsi="Times New Roman" w:cs="Times New Roman" w:hint="eastAsia"/>
          <w:sz w:val="24"/>
          <w:szCs w:val="24"/>
        </w:rPr>
        <w:instrText>Massive Multiple-Input Multiple-Output,Massive MIMO</w:instrText>
      </w:r>
      <w:r w:rsidR="0093325A">
        <w:rPr>
          <w:rFonts w:ascii="Times New Roman" w:eastAsia="宋体" w:hAnsi="Times New Roman" w:cs="Times New Roman" w:hint="eastAsia"/>
          <w:sz w:val="24"/>
          <w:szCs w:val="24"/>
        </w:rPr>
        <w:instrText>）技术，无线基站天线的波束由传统的单宽波束向多窄波束演进，波束有多种组合可以选择优化，使</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网络针对不同场景的覆盖要求选择个性化的波束进行覆盖成为可能。通过分析</w:instrText>
      </w:r>
      <w:r w:rsidR="0093325A">
        <w:rPr>
          <w:rFonts w:ascii="Times New Roman" w:eastAsia="宋体" w:hAnsi="Times New Roman" w:cs="Times New Roman" w:hint="eastAsia"/>
          <w:sz w:val="24"/>
          <w:szCs w:val="24"/>
        </w:rPr>
        <w:instrText>Massive MIMO</w:instrText>
      </w:r>
      <w:r w:rsidR="0093325A">
        <w:rPr>
          <w:rFonts w:ascii="Times New Roman" w:eastAsia="宋体" w:hAnsi="Times New Roman" w:cs="Times New Roman" w:hint="eastAsia"/>
          <w:sz w:val="24"/>
          <w:szCs w:val="24"/>
        </w:rPr>
        <w:instrText>波束优化调整，提出不同场景的广播波束选择策略，并通过实例说明波束优化选择能有效提升</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网络的覆盖效果。</w:instrText>
      </w:r>
      <w:r w:rsidR="0093325A">
        <w:rPr>
          <w:rFonts w:ascii="Times New Roman" w:eastAsia="宋体" w:hAnsi="Times New Roman" w:cs="Times New Roman" w:hint="eastAsia"/>
          <w:sz w:val="24"/>
          <w:szCs w:val="24"/>
        </w:rPr>
        <w:instrText>","container-title":"</w:instrText>
      </w:r>
      <w:r w:rsidR="0093325A">
        <w:rPr>
          <w:rFonts w:ascii="Times New Roman" w:eastAsia="宋体" w:hAnsi="Times New Roman" w:cs="Times New Roman" w:hint="eastAsia"/>
          <w:sz w:val="24"/>
          <w:szCs w:val="24"/>
        </w:rPr>
        <w:instrText>广西通信技术</w:instrText>
      </w:r>
      <w:r w:rsidR="0093325A">
        <w:rPr>
          <w:rFonts w:ascii="Times New Roman" w:eastAsia="宋体" w:hAnsi="Times New Roman" w:cs="Times New Roman" w:hint="eastAsia"/>
          <w:sz w:val="24"/>
          <w:szCs w:val="24"/>
        </w:rPr>
        <w:instrText xml:space="preserve">","ISSN":"1008-3545","issue":"3","language":"zh-CN","note":"original-container-title: Guangxi Communication Technology\ndownload: 99\nalbum: </w:instrText>
      </w:r>
      <w:r w:rsidR="0093325A">
        <w:rPr>
          <w:rFonts w:ascii="Times New Roman" w:eastAsia="宋体" w:hAnsi="Times New Roman" w:cs="Times New Roman" w:hint="eastAsia"/>
          <w:sz w:val="24"/>
          <w:szCs w:val="24"/>
        </w:rPr>
        <w:instrText>信息科技</w:instrText>
      </w:r>
      <w:r w:rsidR="0093325A">
        <w:rPr>
          <w:rFonts w:ascii="Times New Roman" w:eastAsia="宋体" w:hAnsi="Times New Roman" w:cs="Times New Roman" w:hint="eastAsia"/>
          <w:sz w:val="24"/>
          <w:szCs w:val="24"/>
        </w:rPr>
        <w:instrText>\nCLC: TN929.5\ndbcode: CJFQ\ndbname: CJFDLAST2023\nfilename: GXTX202203003","page":"12-15","source":"CNKI","title":"</w:instrText>
      </w:r>
      <w:r w:rsidR="0093325A">
        <w:rPr>
          <w:rFonts w:ascii="Times New Roman" w:eastAsia="宋体" w:hAnsi="Times New Roman" w:cs="Times New Roman" w:hint="eastAsia"/>
          <w:sz w:val="24"/>
          <w:szCs w:val="24"/>
        </w:rPr>
        <w:instrText>大规模多输入多输出波束优化在</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网络中的应用</w:instrText>
      </w:r>
      <w:r w:rsidR="0093325A">
        <w:rPr>
          <w:rFonts w:ascii="Times New Roman" w:eastAsia="宋体" w:hAnsi="Times New Roman" w:cs="Times New Roman" w:hint="eastAsia"/>
          <w:sz w:val="24"/>
          <w:szCs w:val="24"/>
        </w:rPr>
        <w:instrText>","author":[{"literal":"</w:instrText>
      </w:r>
      <w:r w:rsidR="0093325A">
        <w:rPr>
          <w:rFonts w:ascii="Times New Roman" w:eastAsia="宋体" w:hAnsi="Times New Roman" w:cs="Times New Roman" w:hint="eastAsia"/>
          <w:sz w:val="24"/>
          <w:szCs w:val="24"/>
        </w:rPr>
        <w:instrText>王丰勇</w:instrText>
      </w:r>
      <w:r w:rsidR="0093325A">
        <w:rPr>
          <w:rFonts w:ascii="Times New Roman" w:eastAsia="宋体" w:hAnsi="Times New Roman" w:cs="Times New Roman" w:hint="eastAsia"/>
          <w:sz w:val="24"/>
          <w:szCs w:val="24"/>
        </w:rPr>
        <w:instrText>"}],"issued":{"date-parts":[["2022"]]}}}],"schema":"https://github.com/citation-style-language/schema/raw/master</w:instrText>
      </w:r>
      <w:r w:rsidR="0093325A">
        <w:rPr>
          <w:rFonts w:ascii="Times New Roman" w:eastAsia="宋体" w:hAnsi="Times New Roman" w:cs="Times New Roman"/>
          <w:sz w:val="24"/>
          <w:szCs w:val="24"/>
        </w:rPr>
        <w:instrText xml:space="preserve">/csl-citation.json"} </w:instrText>
      </w:r>
      <w:r w:rsidR="0093325A">
        <w:rPr>
          <w:rFonts w:ascii="Times New Roman" w:eastAsia="宋体" w:hAnsi="Times New Roman" w:cs="Times New Roman"/>
          <w:sz w:val="24"/>
          <w:szCs w:val="24"/>
        </w:rPr>
        <w:fldChar w:fldCharType="separate"/>
      </w:r>
      <w:r w:rsidR="0093325A" w:rsidRPr="0093325A">
        <w:rPr>
          <w:rFonts w:ascii="Times New Roman" w:hAnsi="Times New Roman" w:cs="Times New Roman"/>
          <w:kern w:val="0"/>
          <w:sz w:val="24"/>
          <w:szCs w:val="24"/>
          <w:vertAlign w:val="superscript"/>
        </w:rPr>
        <w:t>[1]</w:t>
      </w:r>
      <w:r w:rsidR="0093325A">
        <w:rPr>
          <w:rFonts w:ascii="Times New Roman" w:eastAsia="宋体" w:hAnsi="Times New Roman" w:cs="Times New Roman"/>
          <w:sz w:val="24"/>
          <w:szCs w:val="24"/>
        </w:rPr>
        <w:fldChar w:fldCharType="end"/>
      </w:r>
      <w:r w:rsidRPr="00710600">
        <w:rPr>
          <w:rFonts w:ascii="Times New Roman" w:eastAsia="宋体" w:hAnsi="Times New Roman" w:cs="Times New Roman" w:hint="eastAsia"/>
          <w:sz w:val="24"/>
          <w:szCs w:val="24"/>
        </w:rPr>
        <w:t>。</w:t>
      </w:r>
    </w:p>
    <w:p w14:paraId="785F5BD5" w14:textId="3C982BBA" w:rsidR="00F1117F" w:rsidRDefault="00710600" w:rsidP="00F1117F">
      <w:pPr>
        <w:spacing w:line="400" w:lineRule="exact"/>
        <w:ind w:firstLineChars="200" w:firstLine="480"/>
        <w:rPr>
          <w:rFonts w:ascii="Times New Roman" w:eastAsia="宋体" w:hAnsi="Times New Roman" w:cs="Times New Roman"/>
          <w:sz w:val="24"/>
          <w:szCs w:val="24"/>
        </w:rPr>
      </w:pPr>
      <w:r w:rsidRPr="00710600">
        <w:rPr>
          <w:rFonts w:ascii="Times New Roman" w:eastAsia="宋体" w:hAnsi="Times New Roman" w:cs="Times New Roman" w:hint="eastAsia"/>
          <w:sz w:val="24"/>
          <w:szCs w:val="24"/>
        </w:rPr>
        <w:t>在大规模</w:t>
      </w:r>
      <w:r w:rsidRPr="00710600">
        <w:rPr>
          <w:rFonts w:ascii="Times New Roman" w:eastAsia="宋体" w:hAnsi="Times New Roman" w:cs="Times New Roman" w:hint="eastAsia"/>
          <w:sz w:val="24"/>
          <w:szCs w:val="24"/>
        </w:rPr>
        <w:t>MIMO</w:t>
      </w:r>
      <w:r w:rsidRPr="00710600">
        <w:rPr>
          <w:rFonts w:ascii="Times New Roman" w:eastAsia="宋体" w:hAnsi="Times New Roman" w:cs="Times New Roman" w:hint="eastAsia"/>
          <w:sz w:val="24"/>
          <w:szCs w:val="24"/>
        </w:rPr>
        <w:t>系统中，波束成形是发挥多天线空间复用优势、实现能量聚焦与杂波抑制的关键手段。然而，传统的</w:t>
      </w:r>
      <w:r w:rsidR="004935CC">
        <w:rPr>
          <w:rFonts w:ascii="Times New Roman" w:eastAsia="宋体" w:hAnsi="Times New Roman" w:cs="Times New Roman" w:hint="eastAsia"/>
          <w:sz w:val="24"/>
          <w:szCs w:val="24"/>
        </w:rPr>
        <w:t>纯</w:t>
      </w:r>
      <w:r w:rsidRPr="00710600">
        <w:rPr>
          <w:rFonts w:ascii="Times New Roman" w:eastAsia="宋体" w:hAnsi="Times New Roman" w:cs="Times New Roman" w:hint="eastAsia"/>
          <w:sz w:val="24"/>
          <w:szCs w:val="24"/>
        </w:rPr>
        <w:t>数字波束成形需要为每一根天线配备独立的射频链路，硬件成本高昂、难以部署，其巨大的能源消耗也难以满足当今通信产业绿色低碳的可持续发展要求；</w:t>
      </w:r>
      <w:r w:rsidR="004935CC">
        <w:rPr>
          <w:rFonts w:ascii="Times New Roman" w:eastAsia="宋体" w:hAnsi="Times New Roman" w:cs="Times New Roman" w:hint="eastAsia"/>
          <w:sz w:val="24"/>
          <w:szCs w:val="24"/>
        </w:rPr>
        <w:t>纯</w:t>
      </w:r>
      <w:r w:rsidRPr="00710600">
        <w:rPr>
          <w:rFonts w:ascii="Times New Roman" w:eastAsia="宋体" w:hAnsi="Times New Roman" w:cs="Times New Roman" w:hint="eastAsia"/>
          <w:sz w:val="24"/>
          <w:szCs w:val="24"/>
        </w:rPr>
        <w:t>模拟波束成形虽然成本低，但灵活性差，抗干扰能力弱</w:t>
      </w:r>
      <w:r w:rsidR="00F1117F">
        <w:rPr>
          <w:rFonts w:ascii="Times New Roman" w:eastAsia="宋体" w:hAnsi="Times New Roman" w:cs="Times New Roman" w:hint="eastAsia"/>
          <w:sz w:val="24"/>
          <w:szCs w:val="24"/>
        </w:rPr>
        <w:t>，</w:t>
      </w:r>
      <w:r w:rsidR="00F1117F" w:rsidRPr="00F1117F">
        <w:rPr>
          <w:rFonts w:ascii="Times New Roman" w:eastAsia="宋体" w:hAnsi="Times New Roman" w:cs="Times New Roman" w:hint="eastAsia"/>
          <w:sz w:val="24"/>
          <w:szCs w:val="24"/>
        </w:rPr>
        <w:t>在多波束灵活调度、波束精细整形以及复杂场景下的杂波抑制方面存在明显不足</w:t>
      </w:r>
      <w:r w:rsidR="0093325A">
        <w:rPr>
          <w:rFonts w:ascii="Times New Roman" w:eastAsia="宋体" w:hAnsi="Times New Roman" w:cs="Times New Roman"/>
          <w:sz w:val="24"/>
          <w:szCs w:val="24"/>
        </w:rPr>
        <w:fldChar w:fldCharType="begin"/>
      </w:r>
      <w:r w:rsidR="0093325A">
        <w:rPr>
          <w:rFonts w:ascii="Times New Roman" w:eastAsia="宋体" w:hAnsi="Times New Roman" w:cs="Times New Roman"/>
          <w:sz w:val="24"/>
          <w:szCs w:val="24"/>
        </w:rPr>
        <w:instrText xml:space="preserve"> ADDIN ZOTERO_ITEM CSL_CITATION {"citationID":"7DvbbmTE","properties":{"formattedCitation":"\\super [2]\\nosupersub{}","plainCitation":"[2]","noteIndex":0},"citationItems":[{"id":102,"uris":["http://zotero.org/users/local/9RBqEThV/items/HQR7UX9Y"],"itemDa</w:instrText>
      </w:r>
      <w:r w:rsidR="0093325A">
        <w:rPr>
          <w:rFonts w:ascii="Times New Roman" w:eastAsia="宋体" w:hAnsi="Times New Roman" w:cs="Times New Roman" w:hint="eastAsia"/>
          <w:sz w:val="24"/>
          <w:szCs w:val="24"/>
        </w:rPr>
        <w:instrText>ta":{"id":102,"type":"article-journal","abstract":"</w:instrText>
      </w:r>
      <w:r w:rsidR="0093325A">
        <w:rPr>
          <w:rFonts w:ascii="Times New Roman" w:eastAsia="宋体" w:hAnsi="Times New Roman" w:cs="Times New Roman" w:hint="eastAsia"/>
          <w:sz w:val="24"/>
          <w:szCs w:val="24"/>
        </w:rPr>
        <w:instrText>毫米波通信和大规模多输入多输出</w:instrText>
      </w:r>
      <w:r w:rsidR="0093325A">
        <w:rPr>
          <w:rFonts w:ascii="Times New Roman" w:eastAsia="宋体" w:hAnsi="Times New Roman" w:cs="Times New Roman" w:hint="eastAsia"/>
          <w:sz w:val="24"/>
          <w:szCs w:val="24"/>
        </w:rPr>
        <w:instrText>(Multiple-Input Multiple-Output,MIMO)</w:instrText>
      </w:r>
      <w:r w:rsidR="0093325A">
        <w:rPr>
          <w:rFonts w:ascii="Times New Roman" w:eastAsia="宋体" w:hAnsi="Times New Roman" w:cs="Times New Roman" w:hint="eastAsia"/>
          <w:sz w:val="24"/>
          <w:szCs w:val="24"/>
        </w:rPr>
        <w:instrText>技术是</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的关键候选技术</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在提高</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系统各项性能指标上潜力巨大。混合波束成形作为毫米波大规模</w:instrText>
      </w:r>
      <w:r w:rsidR="0093325A">
        <w:rPr>
          <w:rFonts w:ascii="Times New Roman" w:eastAsia="宋体" w:hAnsi="Times New Roman" w:cs="Times New Roman" w:hint="eastAsia"/>
          <w:sz w:val="24"/>
          <w:szCs w:val="24"/>
        </w:rPr>
        <w:instrText>MIMO</w:instrText>
      </w:r>
      <w:r w:rsidR="0093325A">
        <w:rPr>
          <w:rFonts w:ascii="Times New Roman" w:eastAsia="宋体" w:hAnsi="Times New Roman" w:cs="Times New Roman" w:hint="eastAsia"/>
          <w:sz w:val="24"/>
          <w:szCs w:val="24"/>
        </w:rPr>
        <w:instrText>系统中的关键点</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能在系统性能和实现复杂度上取得较好平衡</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受到业界和学术界广泛关注。首先给出了混合波束成形经典系统模型和常用信道模型</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根据信道状态信息获取方式的不同</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从基于理想信道条件和基于波束配对两个方面分析和归纳了现有的混合波束成形方案</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最后指出了混合波束成形未来发展趋势以及尚未解决的难点。</w:instrText>
      </w:r>
      <w:r w:rsidR="0093325A">
        <w:rPr>
          <w:rFonts w:ascii="Times New Roman" w:eastAsia="宋体" w:hAnsi="Times New Roman" w:cs="Times New Roman" w:hint="eastAsia"/>
          <w:sz w:val="24"/>
          <w:szCs w:val="24"/>
        </w:rPr>
        <w:instrText>","container-title":"</w:instrText>
      </w:r>
      <w:r w:rsidR="0093325A">
        <w:rPr>
          <w:rFonts w:ascii="Times New Roman" w:eastAsia="宋体" w:hAnsi="Times New Roman" w:cs="Times New Roman" w:hint="eastAsia"/>
          <w:sz w:val="24"/>
          <w:szCs w:val="24"/>
        </w:rPr>
        <w:instrText>电讯技术</w:instrText>
      </w:r>
      <w:r w:rsidR="0093325A">
        <w:rPr>
          <w:rFonts w:ascii="Times New Roman" w:eastAsia="宋体" w:hAnsi="Times New Roman" w:cs="Times New Roman" w:hint="eastAsia"/>
          <w:sz w:val="24"/>
          <w:szCs w:val="24"/>
        </w:rPr>
        <w:instrText xml:space="preserve">","ISSN":"1001-893X","issue":"2","language":"zh-CN","note":"original-container-title: Telecommunication Engineering\ndownload: 1506\nalbum: </w:instrText>
      </w:r>
      <w:r w:rsidR="0093325A">
        <w:rPr>
          <w:rFonts w:ascii="Times New Roman" w:eastAsia="宋体" w:hAnsi="Times New Roman" w:cs="Times New Roman" w:hint="eastAsia"/>
          <w:sz w:val="24"/>
          <w:szCs w:val="24"/>
        </w:rPr>
        <w:instrText>信息科技</w:instrText>
      </w:r>
      <w:r w:rsidR="0093325A">
        <w:rPr>
          <w:rFonts w:ascii="Times New Roman" w:eastAsia="宋体" w:hAnsi="Times New Roman" w:cs="Times New Roman" w:hint="eastAsia"/>
          <w:sz w:val="24"/>
          <w:szCs w:val="24"/>
        </w:rPr>
        <w:instrText xml:space="preserve">\nCLC: TN928\ndbcode: CJFQ\ndbname: CJFDLAST2019\nfilename: DATE201902020\npublicationTag: </w:instrText>
      </w:r>
      <w:r w:rsidR="0093325A">
        <w:rPr>
          <w:rFonts w:ascii="Times New Roman" w:eastAsia="宋体" w:hAnsi="Times New Roman" w:cs="Times New Roman" w:hint="eastAsia"/>
          <w:sz w:val="24"/>
          <w:szCs w:val="24"/>
        </w:rPr>
        <w:instrText>北大核心</w:instrText>
      </w:r>
      <w:r w:rsidR="0093325A">
        <w:rPr>
          <w:rFonts w:ascii="Times New Roman" w:eastAsia="宋体" w:hAnsi="Times New Roman" w:cs="Times New Roman" w:hint="eastAsia"/>
          <w:sz w:val="24"/>
          <w:szCs w:val="24"/>
        </w:rPr>
        <w:instrText>, INSPEC, WJCI\nCIF: 1.638\nAIF: 1.042","page":"241-248","source":"CNKI","title":"</w:instrText>
      </w:r>
      <w:r w:rsidR="0093325A">
        <w:rPr>
          <w:rFonts w:ascii="Times New Roman" w:eastAsia="宋体" w:hAnsi="Times New Roman" w:cs="Times New Roman" w:hint="eastAsia"/>
          <w:sz w:val="24"/>
          <w:szCs w:val="24"/>
        </w:rPr>
        <w:instrText>毫米波大规模</w:instrText>
      </w:r>
      <w:r w:rsidR="0093325A">
        <w:rPr>
          <w:rFonts w:ascii="Times New Roman" w:eastAsia="宋体" w:hAnsi="Times New Roman" w:cs="Times New Roman" w:hint="eastAsia"/>
          <w:sz w:val="24"/>
          <w:szCs w:val="24"/>
        </w:rPr>
        <w:instrText>MIMO</w:instrText>
      </w:r>
      <w:r w:rsidR="0093325A">
        <w:rPr>
          <w:rFonts w:ascii="Times New Roman" w:eastAsia="宋体" w:hAnsi="Times New Roman" w:cs="Times New Roman" w:hint="eastAsia"/>
          <w:sz w:val="24"/>
          <w:szCs w:val="24"/>
        </w:rPr>
        <w:instrText>系统混合波束成形技术综述</w:instrText>
      </w:r>
      <w:r w:rsidR="0093325A">
        <w:rPr>
          <w:rFonts w:ascii="Times New Roman" w:eastAsia="宋体" w:hAnsi="Times New Roman" w:cs="Times New Roman" w:hint="eastAsia"/>
          <w:sz w:val="24"/>
          <w:szCs w:val="24"/>
        </w:rPr>
        <w:instrText>","volume":"59","author":[{"literal":"</w:instrText>
      </w:r>
      <w:r w:rsidR="0093325A">
        <w:rPr>
          <w:rFonts w:ascii="Times New Roman" w:eastAsia="宋体" w:hAnsi="Times New Roman" w:cs="Times New Roman" w:hint="eastAsia"/>
          <w:sz w:val="24"/>
          <w:szCs w:val="24"/>
        </w:rPr>
        <w:instrText>徐华正</w:instrText>
      </w:r>
      <w:r w:rsidR="0093325A">
        <w:rPr>
          <w:rFonts w:ascii="Times New Roman" w:eastAsia="宋体" w:hAnsi="Times New Roman" w:cs="Times New Roman" w:hint="eastAsia"/>
          <w:sz w:val="24"/>
          <w:szCs w:val="24"/>
        </w:rPr>
        <w:instrText>"},{"literal":"</w:instrText>
      </w:r>
      <w:r w:rsidR="0093325A">
        <w:rPr>
          <w:rFonts w:ascii="Times New Roman" w:eastAsia="宋体" w:hAnsi="Times New Roman" w:cs="Times New Roman" w:hint="eastAsia"/>
          <w:sz w:val="24"/>
          <w:szCs w:val="24"/>
        </w:rPr>
        <w:instrText>朱诗兵</w:instrText>
      </w:r>
      <w:r w:rsidR="0093325A">
        <w:rPr>
          <w:rFonts w:ascii="Times New Roman" w:eastAsia="宋体" w:hAnsi="Times New Roman" w:cs="Times New Roman" w:hint="eastAsia"/>
          <w:sz w:val="24"/>
          <w:szCs w:val="24"/>
        </w:rPr>
        <w:instrText>"},{"literal":"</w:instrText>
      </w:r>
      <w:r w:rsidR="0093325A">
        <w:rPr>
          <w:rFonts w:ascii="Times New Roman" w:eastAsia="宋体" w:hAnsi="Times New Roman" w:cs="Times New Roman" w:hint="eastAsia"/>
          <w:sz w:val="24"/>
          <w:szCs w:val="24"/>
        </w:rPr>
        <w:instrText>席有猷</w:instrText>
      </w:r>
      <w:r w:rsidR="0093325A">
        <w:rPr>
          <w:rFonts w:ascii="Times New Roman" w:eastAsia="宋体" w:hAnsi="Times New Roman" w:cs="Times New Roman" w:hint="eastAsia"/>
          <w:sz w:val="24"/>
          <w:szCs w:val="24"/>
        </w:rPr>
        <w:instrText>"}],"issued":{"date-</w:instrText>
      </w:r>
      <w:r w:rsidR="0093325A">
        <w:rPr>
          <w:rFonts w:ascii="Times New Roman" w:eastAsia="宋体" w:hAnsi="Times New Roman" w:cs="Times New Roman"/>
          <w:sz w:val="24"/>
          <w:szCs w:val="24"/>
        </w:rPr>
        <w:instrText xml:space="preserve">parts":[["2019"]]}}}],"schema":"https://github.com/citation-style-language/schema/raw/master/csl-citation.json"} </w:instrText>
      </w:r>
      <w:r w:rsidR="0093325A">
        <w:rPr>
          <w:rFonts w:ascii="Times New Roman" w:eastAsia="宋体" w:hAnsi="Times New Roman" w:cs="Times New Roman"/>
          <w:sz w:val="24"/>
          <w:szCs w:val="24"/>
        </w:rPr>
        <w:fldChar w:fldCharType="separate"/>
      </w:r>
      <w:r w:rsidR="0093325A" w:rsidRPr="0093325A">
        <w:rPr>
          <w:rFonts w:ascii="Times New Roman" w:hAnsi="Times New Roman" w:cs="Times New Roman"/>
          <w:kern w:val="0"/>
          <w:sz w:val="24"/>
          <w:szCs w:val="24"/>
          <w:vertAlign w:val="superscript"/>
        </w:rPr>
        <w:t>[2]</w:t>
      </w:r>
      <w:r w:rsidR="0093325A">
        <w:rPr>
          <w:rFonts w:ascii="Times New Roman" w:eastAsia="宋体" w:hAnsi="Times New Roman" w:cs="Times New Roman"/>
          <w:sz w:val="24"/>
          <w:szCs w:val="24"/>
        </w:rPr>
        <w:fldChar w:fldCharType="end"/>
      </w:r>
      <w:r w:rsidRPr="00710600">
        <w:rPr>
          <w:rFonts w:ascii="Times New Roman" w:eastAsia="宋体" w:hAnsi="Times New Roman" w:cs="Times New Roman" w:hint="eastAsia"/>
          <w:sz w:val="24"/>
          <w:szCs w:val="24"/>
        </w:rPr>
        <w:t>。</w:t>
      </w:r>
      <w:r w:rsidR="00D7365D">
        <w:rPr>
          <w:rFonts w:ascii="Times New Roman" w:eastAsia="宋体" w:hAnsi="Times New Roman" w:cs="Times New Roman" w:hint="eastAsia"/>
          <w:sz w:val="24"/>
          <w:szCs w:val="24"/>
        </w:rPr>
        <w:t>尤其在低空感知的场景中，</w:t>
      </w:r>
      <w:r w:rsidR="00D21DC3">
        <w:rPr>
          <w:rFonts w:ascii="Times New Roman" w:eastAsia="宋体" w:hAnsi="Times New Roman" w:cs="Times New Roman" w:hint="eastAsia"/>
          <w:sz w:val="24"/>
          <w:szCs w:val="24"/>
        </w:rPr>
        <w:t>如图</w:t>
      </w:r>
      <w:r w:rsidR="00D21DC3">
        <w:rPr>
          <w:rFonts w:ascii="Times New Roman" w:eastAsia="宋体" w:hAnsi="Times New Roman" w:cs="Times New Roman" w:hint="eastAsia"/>
          <w:sz w:val="24"/>
          <w:szCs w:val="24"/>
        </w:rPr>
        <w:t>1</w:t>
      </w:r>
      <w:r w:rsidR="0026617B">
        <w:rPr>
          <w:rFonts w:ascii="Times New Roman" w:eastAsia="宋体" w:hAnsi="Times New Roman" w:cs="Times New Roman" w:hint="eastAsia"/>
          <w:sz w:val="24"/>
          <w:szCs w:val="24"/>
        </w:rPr>
        <w:t>-</w:t>
      </w:r>
      <w:r w:rsidR="00D21DC3">
        <w:rPr>
          <w:rFonts w:ascii="Times New Roman" w:eastAsia="宋体" w:hAnsi="Times New Roman" w:cs="Times New Roman" w:hint="eastAsia"/>
          <w:sz w:val="24"/>
          <w:szCs w:val="24"/>
        </w:rPr>
        <w:t>1</w:t>
      </w:r>
      <w:r w:rsidR="00D21DC3">
        <w:rPr>
          <w:rFonts w:ascii="Times New Roman" w:eastAsia="宋体" w:hAnsi="Times New Roman" w:cs="Times New Roman" w:hint="eastAsia"/>
          <w:sz w:val="24"/>
          <w:szCs w:val="24"/>
        </w:rPr>
        <w:t>所示，</w:t>
      </w:r>
      <w:r w:rsidR="00D7365D">
        <w:rPr>
          <w:rFonts w:ascii="Times New Roman" w:eastAsia="宋体" w:hAnsi="Times New Roman" w:cs="Times New Roman" w:hint="eastAsia"/>
          <w:sz w:val="24"/>
          <w:szCs w:val="24"/>
        </w:rPr>
        <w:t>一些具有强干扰的物体，如城市建筑、车辆等</w:t>
      </w:r>
      <w:r w:rsidR="00F1117F">
        <w:rPr>
          <w:rFonts w:ascii="Times New Roman" w:eastAsia="宋体" w:hAnsi="Times New Roman" w:cs="Times New Roman" w:hint="eastAsia"/>
          <w:sz w:val="24"/>
          <w:szCs w:val="24"/>
        </w:rPr>
        <w:t>，以及地物散射、多径反射等综合影响因素，容易在角度维形成强烈且复杂的杂波场景，弱小目标（如无人机等）的角度特征容易被淹没，从而导致</w:t>
      </w:r>
      <w:r w:rsidR="00F1117F" w:rsidRPr="00F1117F">
        <w:rPr>
          <w:rFonts w:ascii="Times New Roman" w:eastAsia="宋体" w:hAnsi="Times New Roman" w:cs="Times New Roman" w:hint="eastAsia"/>
          <w:sz w:val="24"/>
          <w:szCs w:val="24"/>
        </w:rPr>
        <w:t>检测性能下降和参数估计不稳定</w:t>
      </w:r>
      <w:r w:rsidR="00F1117F">
        <w:rPr>
          <w:rFonts w:ascii="Times New Roman" w:eastAsia="宋体" w:hAnsi="Times New Roman" w:cs="Times New Roman" w:hint="eastAsia"/>
          <w:sz w:val="24"/>
          <w:szCs w:val="24"/>
        </w:rPr>
        <w:t>。</w:t>
      </w:r>
    </w:p>
    <w:p w14:paraId="63AF97F4" w14:textId="17B4BEA0" w:rsidR="00F1117F" w:rsidRDefault="00F1117F" w:rsidP="00F1117F">
      <w:pPr>
        <w:spacing w:line="360" w:lineRule="auto"/>
        <w:ind w:firstLineChars="200" w:firstLine="480"/>
        <w:jc w:val="center"/>
        <w:rPr>
          <w:rFonts w:ascii="Times New Roman" w:eastAsia="宋体" w:hAnsi="Times New Roman" w:cs="Times New Roman"/>
          <w:sz w:val="24"/>
          <w:szCs w:val="24"/>
        </w:rPr>
      </w:pPr>
      <w:r w:rsidRPr="00F1117F">
        <w:rPr>
          <w:rFonts w:ascii="Times New Roman" w:eastAsia="宋体" w:hAnsi="Times New Roman" w:cs="Times New Roman"/>
          <w:noProof/>
          <w:sz w:val="24"/>
          <w:szCs w:val="24"/>
        </w:rPr>
        <w:drawing>
          <wp:inline distT="0" distB="0" distL="0" distR="0" wp14:anchorId="0C01CE94" wp14:editId="2B889635">
            <wp:extent cx="1835106" cy="1200748"/>
            <wp:effectExtent l="0" t="0" r="0" b="0"/>
            <wp:docPr id="39" name="图片 38">
              <a:extLst xmlns:a="http://schemas.openxmlformats.org/drawingml/2006/main">
                <a:ext uri="{FF2B5EF4-FFF2-40B4-BE49-F238E27FC236}">
                  <a16:creationId xmlns:a16="http://schemas.microsoft.com/office/drawing/2014/main" id="{8F11DDFC-1AC0-38B5-788D-D65987076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a:extLst>
                        <a:ext uri="{FF2B5EF4-FFF2-40B4-BE49-F238E27FC236}">
                          <a16:creationId xmlns:a16="http://schemas.microsoft.com/office/drawing/2014/main" id="{8F11DDFC-1AC0-38B5-788D-D65987076F74}"/>
                        </a:ext>
                      </a:extLst>
                    </pic:cNvPr>
                    <pic:cNvPicPr>
                      <a:picLocks noChangeAspect="1"/>
                    </pic:cNvPicPr>
                  </pic:nvPicPr>
                  <pic:blipFill>
                    <a:blip r:embed="rId15"/>
                    <a:stretch>
                      <a:fillRect/>
                    </a:stretch>
                  </pic:blipFill>
                  <pic:spPr>
                    <a:xfrm>
                      <a:off x="0" y="0"/>
                      <a:ext cx="1885048" cy="1233426"/>
                    </a:xfrm>
                    <a:prstGeom prst="rect">
                      <a:avLst/>
                    </a:prstGeom>
                  </pic:spPr>
                </pic:pic>
              </a:graphicData>
            </a:graphic>
          </wp:inline>
        </w:drawing>
      </w:r>
    </w:p>
    <w:p w14:paraId="38CFCC81" w14:textId="05FE7314" w:rsidR="00F1117F" w:rsidRPr="00F1117F" w:rsidRDefault="00F1117F" w:rsidP="00F1117F">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1</w:t>
      </w:r>
      <w:r w:rsidR="0026617B">
        <w:rPr>
          <w:rFonts w:ascii="Times New Roman" w:eastAsia="宋体" w:hAnsi="Times New Roman" w:cs="Times New Roman" w:hint="eastAsia"/>
        </w:rPr>
        <w:t>-</w:t>
      </w:r>
      <w:r>
        <w:rPr>
          <w:rFonts w:ascii="Times New Roman" w:eastAsia="宋体" w:hAnsi="Times New Roman" w:cs="Times New Roman" w:hint="eastAsia"/>
        </w:rPr>
        <w:t>1</w:t>
      </w:r>
      <w:r w:rsidR="0026617B">
        <w:rPr>
          <w:rFonts w:ascii="Times New Roman" w:eastAsia="宋体" w:hAnsi="Times New Roman" w:cs="Times New Roman" w:hint="eastAsia"/>
        </w:rPr>
        <w:t xml:space="preserve"> </w:t>
      </w:r>
      <w:r>
        <w:rPr>
          <w:rFonts w:ascii="Times New Roman" w:eastAsia="宋体" w:hAnsi="Times New Roman" w:cs="Times New Roman" w:hint="eastAsia"/>
        </w:rPr>
        <w:t>低空感知场景示意图</w:t>
      </w:r>
    </w:p>
    <w:p w14:paraId="1E420A58" w14:textId="7E257216" w:rsidR="000367FE" w:rsidRDefault="00F1117F" w:rsidP="000367FE">
      <w:pPr>
        <w:spacing w:line="400" w:lineRule="exact"/>
        <w:ind w:firstLineChars="200" w:firstLine="480"/>
        <w:rPr>
          <w:rFonts w:ascii="Times New Roman" w:eastAsia="宋体" w:hAnsi="Times New Roman" w:cs="Times New Roman"/>
          <w:sz w:val="24"/>
          <w:szCs w:val="24"/>
        </w:rPr>
      </w:pPr>
      <w:r w:rsidRPr="00F1117F">
        <w:rPr>
          <w:rFonts w:ascii="Times New Roman" w:eastAsia="宋体" w:hAnsi="Times New Roman" w:cs="Times New Roman" w:hint="eastAsia"/>
          <w:sz w:val="24"/>
          <w:szCs w:val="24"/>
        </w:rPr>
        <w:t>相比之下，数模混合波束成形</w:t>
      </w:r>
      <w:r w:rsidR="00EB5CE8">
        <w:rPr>
          <w:rFonts w:ascii="Times New Roman" w:eastAsia="宋体" w:hAnsi="Times New Roman" w:cs="Times New Roman" w:hint="eastAsia"/>
          <w:sz w:val="24"/>
          <w:szCs w:val="24"/>
        </w:rPr>
        <w:t>技术</w:t>
      </w:r>
      <w:r w:rsidR="00EB5CE8" w:rsidRPr="00EB5CE8">
        <w:rPr>
          <w:rFonts w:ascii="Times New Roman" w:eastAsia="宋体" w:hAnsi="Times New Roman" w:cs="Times New Roman" w:hint="eastAsia"/>
          <w:sz w:val="24"/>
          <w:szCs w:val="24"/>
        </w:rPr>
        <w:t>通过将少量数字射频链路与大规模模拟阵列相结合，在显著降低硬件开销和功耗的同时，保留部分数字域的波束控制自由度，被广泛认为是实现高性能、低成本雷达感知的关键技术方向。</w:t>
      </w:r>
    </w:p>
    <w:p w14:paraId="7EA41F90" w14:textId="1D7313E9" w:rsidR="000367FE" w:rsidRDefault="0035586B" w:rsidP="000367FE">
      <w:pPr>
        <w:spacing w:line="400" w:lineRule="exact"/>
        <w:ind w:firstLineChars="200" w:firstLine="480"/>
        <w:rPr>
          <w:rFonts w:ascii="Times New Roman" w:eastAsia="宋体" w:hAnsi="Times New Roman" w:cs="Times New Roman"/>
          <w:sz w:val="24"/>
          <w:szCs w:val="24"/>
        </w:rPr>
      </w:pPr>
      <w:r w:rsidRPr="0035586B">
        <w:rPr>
          <w:rFonts w:ascii="Times New Roman" w:eastAsia="宋体" w:hAnsi="Times New Roman" w:cs="Times New Roman" w:hint="eastAsia"/>
          <w:sz w:val="24"/>
          <w:szCs w:val="24"/>
        </w:rPr>
        <w:t>从工程实践角度看，大规模阵列与波束成形技术已成为现代无线通信部署中的基础能力，并将在</w:t>
      </w:r>
      <w:r>
        <w:rPr>
          <w:rFonts w:ascii="Times New Roman" w:eastAsia="宋体" w:hAnsi="Times New Roman" w:cs="Times New Roman" w:hint="eastAsia"/>
          <w:sz w:val="24"/>
          <w:szCs w:val="24"/>
        </w:rPr>
        <w:t>5G-A</w:t>
      </w:r>
      <w:r>
        <w:rPr>
          <w:rFonts w:ascii="Times New Roman" w:eastAsia="宋体" w:hAnsi="Times New Roman" w:cs="Times New Roman" w:hint="eastAsia"/>
          <w:sz w:val="24"/>
          <w:szCs w:val="24"/>
        </w:rPr>
        <w:t>、</w:t>
      </w:r>
      <w:r w:rsidRPr="0035586B">
        <w:rPr>
          <w:rFonts w:ascii="Times New Roman" w:eastAsia="宋体" w:hAnsi="Times New Roman" w:cs="Times New Roman" w:hint="eastAsia"/>
          <w:sz w:val="24"/>
          <w:szCs w:val="24"/>
        </w:rPr>
        <w:t>未来</w:t>
      </w:r>
      <w:r w:rsidRPr="0035586B">
        <w:rPr>
          <w:rFonts w:ascii="Times New Roman" w:eastAsia="宋体" w:hAnsi="Times New Roman" w:cs="Times New Roman" w:hint="eastAsia"/>
          <w:sz w:val="24"/>
          <w:szCs w:val="24"/>
        </w:rPr>
        <w:t>6G</w:t>
      </w:r>
      <w:r w:rsidRPr="0035586B">
        <w:rPr>
          <w:rFonts w:ascii="Times New Roman" w:eastAsia="宋体" w:hAnsi="Times New Roman" w:cs="Times New Roman" w:hint="eastAsia"/>
          <w:sz w:val="24"/>
          <w:szCs w:val="24"/>
        </w:rPr>
        <w:t>、卫星通信、车联网以及毫米波雷达等方向继续发挥重要作用。因此，本课题</w:t>
      </w:r>
      <w:r w:rsidR="009101FC">
        <w:rPr>
          <w:rFonts w:ascii="Times New Roman" w:eastAsia="宋体" w:hAnsi="Times New Roman" w:cs="Times New Roman" w:hint="eastAsia"/>
          <w:sz w:val="24"/>
          <w:szCs w:val="24"/>
        </w:rPr>
        <w:t>通过</w:t>
      </w:r>
      <w:r w:rsidR="007E7D59">
        <w:rPr>
          <w:rFonts w:ascii="Times New Roman" w:eastAsia="宋体" w:hAnsi="Times New Roman" w:cs="Times New Roman" w:hint="eastAsia"/>
          <w:sz w:val="24"/>
          <w:szCs w:val="24"/>
        </w:rPr>
        <w:t>从理论学习、经典算法复现到算法的改进尝试，形成了一条完整的对大规模</w:t>
      </w:r>
      <w:r w:rsidR="007E7D59">
        <w:rPr>
          <w:rFonts w:ascii="Times New Roman" w:eastAsia="宋体" w:hAnsi="Times New Roman" w:cs="Times New Roman" w:hint="eastAsia"/>
          <w:sz w:val="24"/>
          <w:szCs w:val="24"/>
        </w:rPr>
        <w:t>MIMO</w:t>
      </w:r>
      <w:r w:rsidR="007E7D59">
        <w:rPr>
          <w:rFonts w:ascii="Times New Roman" w:eastAsia="宋体" w:hAnsi="Times New Roman" w:cs="Times New Roman" w:hint="eastAsia"/>
          <w:sz w:val="24"/>
          <w:szCs w:val="24"/>
        </w:rPr>
        <w:t>波束成形技术的初步学习和研究路线，</w:t>
      </w:r>
      <w:r w:rsidRPr="0035586B">
        <w:rPr>
          <w:rFonts w:ascii="Times New Roman" w:eastAsia="宋体" w:hAnsi="Times New Roman" w:cs="Times New Roman" w:hint="eastAsia"/>
          <w:sz w:val="24"/>
          <w:szCs w:val="24"/>
        </w:rPr>
        <w:t>对</w:t>
      </w:r>
      <w:r w:rsidR="007E7D59">
        <w:rPr>
          <w:rFonts w:ascii="Times New Roman" w:eastAsia="宋体" w:hAnsi="Times New Roman" w:cs="Times New Roman" w:hint="eastAsia"/>
          <w:sz w:val="24"/>
          <w:szCs w:val="24"/>
        </w:rPr>
        <w:t>了解前沿科技，以及</w:t>
      </w:r>
      <w:r w:rsidR="00AF3328">
        <w:rPr>
          <w:rFonts w:ascii="Times New Roman" w:eastAsia="宋体" w:hAnsi="Times New Roman" w:cs="Times New Roman" w:hint="eastAsia"/>
          <w:sz w:val="24"/>
          <w:szCs w:val="24"/>
        </w:rPr>
        <w:t>提前学习</w:t>
      </w:r>
      <w:r w:rsidRPr="0035586B">
        <w:rPr>
          <w:rFonts w:ascii="Times New Roman" w:eastAsia="宋体" w:hAnsi="Times New Roman" w:cs="Times New Roman" w:hint="eastAsia"/>
          <w:sz w:val="24"/>
          <w:szCs w:val="24"/>
        </w:rPr>
        <w:t>后续研究生阶段的研究方向</w:t>
      </w:r>
      <w:r w:rsidR="00AF3328">
        <w:rPr>
          <w:rFonts w:ascii="Times New Roman" w:eastAsia="宋体" w:hAnsi="Times New Roman" w:cs="Times New Roman" w:hint="eastAsia"/>
          <w:sz w:val="24"/>
          <w:szCs w:val="24"/>
        </w:rPr>
        <w:t>等，</w:t>
      </w:r>
      <w:r w:rsidRPr="0035586B">
        <w:rPr>
          <w:rFonts w:ascii="Times New Roman" w:eastAsia="宋体" w:hAnsi="Times New Roman" w:cs="Times New Roman" w:hint="eastAsia"/>
          <w:sz w:val="24"/>
          <w:szCs w:val="24"/>
        </w:rPr>
        <w:t>非常具有指导意义。</w:t>
      </w:r>
    </w:p>
    <w:p w14:paraId="6E68DE0A" w14:textId="20847634" w:rsidR="00B973F8" w:rsidRDefault="00B973F8" w:rsidP="00B973F8">
      <w:pPr>
        <w:pStyle w:val="af"/>
      </w:pPr>
      <w:bookmarkStart w:id="4" w:name="_Toc228119331"/>
      <w:r>
        <w:rPr>
          <w:rFonts w:hint="eastAsia"/>
        </w:rPr>
        <w:lastRenderedPageBreak/>
        <w:t>1.2</w:t>
      </w:r>
      <w:r w:rsidRPr="00787ECF">
        <w:t xml:space="preserve"> </w:t>
      </w:r>
      <w:r>
        <w:rPr>
          <w:rFonts w:hint="eastAsia"/>
        </w:rPr>
        <w:t>国内外研究现状</w:t>
      </w:r>
      <w:bookmarkEnd w:id="4"/>
    </w:p>
    <w:p w14:paraId="78FA0022" w14:textId="594E1470" w:rsidR="000367FE" w:rsidRDefault="00ED27DD" w:rsidP="000367FE">
      <w:pPr>
        <w:spacing w:line="400" w:lineRule="exact"/>
        <w:ind w:firstLineChars="200" w:firstLine="480"/>
        <w:rPr>
          <w:rFonts w:ascii="Times New Roman" w:eastAsia="宋体" w:hAnsi="Times New Roman" w:cs="Times New Roman"/>
          <w:sz w:val="24"/>
          <w:szCs w:val="24"/>
        </w:rPr>
      </w:pPr>
      <w:r w:rsidRPr="00ED27DD">
        <w:rPr>
          <w:rFonts w:ascii="Times New Roman" w:eastAsia="宋体" w:hAnsi="Times New Roman" w:cs="Times New Roman" w:hint="eastAsia"/>
          <w:sz w:val="24"/>
          <w:szCs w:val="24"/>
        </w:rPr>
        <w:t>大规模</w:t>
      </w:r>
      <w:r w:rsidRPr="00ED27DD">
        <w:rPr>
          <w:rFonts w:ascii="Times New Roman" w:eastAsia="宋体" w:hAnsi="Times New Roman" w:cs="Times New Roman" w:hint="eastAsia"/>
          <w:sz w:val="24"/>
          <w:szCs w:val="24"/>
        </w:rPr>
        <w:t>MIMO</w:t>
      </w:r>
      <w:r w:rsidRPr="00ED27DD">
        <w:rPr>
          <w:rFonts w:ascii="Times New Roman" w:eastAsia="宋体" w:hAnsi="Times New Roman" w:cs="Times New Roman" w:hint="eastAsia"/>
          <w:sz w:val="24"/>
          <w:szCs w:val="24"/>
        </w:rPr>
        <w:t>技术作为提升频谱效率的关键，其核心在于波束成形技术。随着天线规模的扩大，研究者们在平衡系统性能与硬件开销方面进行了大量的探索。</w:t>
      </w:r>
    </w:p>
    <w:p w14:paraId="35FA207D" w14:textId="4FC6D879" w:rsidR="000367FE" w:rsidRDefault="00ED27DD" w:rsidP="000367FE">
      <w:pPr>
        <w:spacing w:line="400" w:lineRule="exact"/>
        <w:ind w:firstLineChars="200" w:firstLine="480"/>
        <w:rPr>
          <w:rFonts w:ascii="Times New Roman" w:eastAsia="宋体" w:hAnsi="Times New Roman" w:cs="Times New Roman"/>
          <w:sz w:val="24"/>
          <w:szCs w:val="24"/>
        </w:rPr>
      </w:pPr>
      <w:r w:rsidRPr="00ED27DD">
        <w:rPr>
          <w:rFonts w:ascii="Times New Roman" w:eastAsia="宋体" w:hAnsi="Times New Roman" w:cs="Times New Roman" w:hint="eastAsia"/>
          <w:sz w:val="24"/>
          <w:szCs w:val="24"/>
        </w:rPr>
        <w:t>2010</w:t>
      </w:r>
      <w:r w:rsidRPr="00ED27DD">
        <w:rPr>
          <w:rFonts w:ascii="Times New Roman" w:eastAsia="宋体" w:hAnsi="Times New Roman" w:cs="Times New Roman" w:hint="eastAsia"/>
          <w:sz w:val="24"/>
          <w:szCs w:val="24"/>
        </w:rPr>
        <w:t>年，贝尔实验室的</w:t>
      </w:r>
      <w:r w:rsidRPr="00ED27DD">
        <w:rPr>
          <w:rFonts w:ascii="Times New Roman" w:eastAsia="宋体" w:hAnsi="Times New Roman" w:cs="Times New Roman" w:hint="eastAsia"/>
          <w:sz w:val="24"/>
          <w:szCs w:val="24"/>
        </w:rPr>
        <w:t>Marzetta</w:t>
      </w:r>
      <w:r w:rsidRPr="00ED27DD">
        <w:rPr>
          <w:rFonts w:ascii="Times New Roman" w:eastAsia="宋体" w:hAnsi="Times New Roman" w:cs="Times New Roman" w:hint="eastAsia"/>
          <w:sz w:val="24"/>
          <w:szCs w:val="24"/>
        </w:rPr>
        <w:t>教授提出可在基站使用大规模天线阵列构成大规模</w:t>
      </w:r>
      <w:r w:rsidRPr="00ED27DD">
        <w:rPr>
          <w:rFonts w:ascii="Times New Roman" w:eastAsia="宋体" w:hAnsi="Times New Roman" w:cs="Times New Roman" w:hint="eastAsia"/>
          <w:sz w:val="24"/>
          <w:szCs w:val="24"/>
        </w:rPr>
        <w:t>MIMO</w:t>
      </w:r>
      <w:r w:rsidRPr="00ED27DD">
        <w:rPr>
          <w:rFonts w:ascii="Times New Roman" w:eastAsia="宋体" w:hAnsi="Times New Roman" w:cs="Times New Roman" w:hint="eastAsia"/>
          <w:sz w:val="24"/>
          <w:szCs w:val="24"/>
        </w:rPr>
        <w:t>系统以大幅度提高系统质量，由此奠定了大规模</w:t>
      </w:r>
      <w:r w:rsidRPr="00ED27DD">
        <w:rPr>
          <w:rFonts w:ascii="Times New Roman" w:eastAsia="宋体" w:hAnsi="Times New Roman" w:cs="Times New Roman" w:hint="eastAsia"/>
          <w:sz w:val="24"/>
          <w:szCs w:val="24"/>
        </w:rPr>
        <w:t>MIMO</w:t>
      </w:r>
      <w:r w:rsidRPr="00ED27DD">
        <w:rPr>
          <w:rFonts w:ascii="Times New Roman" w:eastAsia="宋体" w:hAnsi="Times New Roman" w:cs="Times New Roman" w:hint="eastAsia"/>
          <w:sz w:val="24"/>
          <w:szCs w:val="24"/>
        </w:rPr>
        <w:t>技术的研究基础</w:t>
      </w:r>
      <w:r>
        <w:rPr>
          <w:rFonts w:ascii="Times New Roman" w:eastAsia="宋体" w:hAnsi="Times New Roman" w:cs="Times New Roman"/>
          <w:sz w:val="24"/>
          <w:szCs w:val="24"/>
        </w:rPr>
        <w:fldChar w:fldCharType="begin"/>
      </w:r>
      <w:r>
        <w:rPr>
          <w:rFonts w:ascii="Times New Roman" w:eastAsia="宋体" w:hAnsi="Times New Roman" w:cs="Times New Roman"/>
          <w:sz w:val="24"/>
          <w:szCs w:val="24"/>
        </w:rPr>
        <w:instrText xml:space="preserve"> ADDIN ZOTERO_ITEM CSL_CITATION {"citationID":"zjPQHdxG","properties":{"formattedCitation":"\\super [3]\\nosupersub{}","plainCitation":"[3]","noteIndex":0},"citationItems":[{"id":154,"uris":["http://zotero.org/users/local/9RBqEThV/items/5RE9F6WP"],"itemData":{"id":154,"type":"article-journal","abstract":"A cellular base station serves a multiplicity of single-antenna terminals over the same time-frequency interval. Time-division duplex operation combined with reverse-link pilots enables the base station to estimate the reciprocal forward- and reverse-link channels. The conjugate-transpose of the channel estimates are used as a linear precoder and combiner respectively on the forward and reverse links. Propagation, unknown to both terminals and base station, comprises fast fading, log-normal shadow fading, and geometric attenuation. In the limit of an infinite number of antennas a complete multi-cellular analysis, which accounts for inter-cellular interference and the overhead and errors associated with channel-state information, yields a number of mathematically exact conclusions and points to a desirable direction towards which cellular wireless could evolve. In particular the effects of uncorrelated noise and fast fading vanish, throughput and the number of terminals are independent of the size of the cells, spectral efficiency is independent of bandwidth, and the required transmitted energy per bit vanishes. The only remaining impairment is inter-cellular interference caused by re-use of the pilot sequences in other cells (pilot contamination) which does not vanish with unlimited number of antennas.","container-title":"IEEE Transactions on Wireless Communications","DOI":"10.1109/TWC.2010.092810.091092","ISSN":"1558-2248","issue":"11","page":"3590-3600","source":"IEEE Xplore","title":"Noncooperative Cellular Wireless with Unlimited Numbers of Base Station Antennas","volume":"9","author":[{"family":"Marzetta","given":"Thomas L."}],"issued":{"date-parts":[["2010",11]]}}}],"schema":"https://github.com/citation-style-language/schema/raw/master/csl-citation.json"} </w:instrText>
      </w:r>
      <w:r>
        <w:rPr>
          <w:rFonts w:ascii="Times New Roman" w:eastAsia="宋体" w:hAnsi="Times New Roman" w:cs="Times New Roman"/>
          <w:sz w:val="24"/>
          <w:szCs w:val="24"/>
        </w:rPr>
        <w:fldChar w:fldCharType="separate"/>
      </w:r>
      <w:r w:rsidRPr="00ED27DD">
        <w:rPr>
          <w:rFonts w:ascii="Times New Roman" w:hAnsi="Times New Roman" w:cs="Times New Roman"/>
          <w:kern w:val="0"/>
          <w:sz w:val="24"/>
          <w:szCs w:val="24"/>
          <w:vertAlign w:val="superscript"/>
        </w:rPr>
        <w:t>[3]</w:t>
      </w:r>
      <w:r>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w:t>
      </w:r>
      <w:r w:rsidRPr="00ED27DD">
        <w:rPr>
          <w:rFonts w:ascii="Times New Roman" w:eastAsia="宋体" w:hAnsi="Times New Roman" w:cs="Times New Roman" w:hint="eastAsia"/>
          <w:sz w:val="24"/>
          <w:szCs w:val="24"/>
        </w:rPr>
        <w:t>在传统的</w:t>
      </w:r>
      <w:r w:rsidRPr="00ED27DD">
        <w:rPr>
          <w:rFonts w:ascii="Times New Roman" w:eastAsia="宋体" w:hAnsi="Times New Roman" w:cs="Times New Roman" w:hint="eastAsia"/>
          <w:sz w:val="24"/>
          <w:szCs w:val="24"/>
        </w:rPr>
        <w:t>4G</w:t>
      </w:r>
      <w:r w:rsidRPr="00ED27DD">
        <w:rPr>
          <w:rFonts w:ascii="Times New Roman" w:eastAsia="宋体" w:hAnsi="Times New Roman" w:cs="Times New Roman" w:hint="eastAsia"/>
          <w:sz w:val="24"/>
          <w:szCs w:val="24"/>
        </w:rPr>
        <w:t>及早期</w:t>
      </w:r>
      <w:r w:rsidRPr="00ED27DD">
        <w:rPr>
          <w:rFonts w:ascii="Times New Roman" w:eastAsia="宋体" w:hAnsi="Times New Roman" w:cs="Times New Roman" w:hint="eastAsia"/>
          <w:sz w:val="24"/>
          <w:szCs w:val="24"/>
        </w:rPr>
        <w:t>5G</w:t>
      </w:r>
      <w:r w:rsidRPr="00ED27DD">
        <w:rPr>
          <w:rFonts w:ascii="Times New Roman" w:eastAsia="宋体" w:hAnsi="Times New Roman" w:cs="Times New Roman" w:hint="eastAsia"/>
          <w:sz w:val="24"/>
          <w:szCs w:val="24"/>
        </w:rPr>
        <w:t>研究中，</w:t>
      </w:r>
      <w:r>
        <w:rPr>
          <w:rFonts w:ascii="Times New Roman" w:eastAsia="宋体" w:hAnsi="Times New Roman" w:cs="Times New Roman" w:hint="eastAsia"/>
          <w:sz w:val="24"/>
          <w:szCs w:val="24"/>
        </w:rPr>
        <w:t>纯</w:t>
      </w:r>
      <w:r w:rsidRPr="00ED27DD">
        <w:rPr>
          <w:rFonts w:ascii="Times New Roman" w:eastAsia="宋体" w:hAnsi="Times New Roman" w:cs="Times New Roman" w:hint="eastAsia"/>
          <w:sz w:val="24"/>
          <w:szCs w:val="24"/>
        </w:rPr>
        <w:t>数字波束成形是主要的研究方向，它在基带处对每一个天线单元进行权值调整，能够提供最优的空间自由度和复用增益</w:t>
      </w:r>
      <w:r>
        <w:rPr>
          <w:rFonts w:ascii="Times New Roman" w:eastAsia="宋体" w:hAnsi="Times New Roman" w:cs="Times New Roman" w:hint="eastAsia"/>
          <w:sz w:val="24"/>
          <w:szCs w:val="24"/>
        </w:rPr>
        <w:t>。根据文献</w:t>
      </w:r>
      <w:r w:rsidRPr="00ED27DD">
        <w:rPr>
          <w:rFonts w:ascii="Times New Roman" w:eastAsia="宋体" w:hAnsi="Times New Roman" w:cs="Times New Roman"/>
          <w:sz w:val="24"/>
          <w:szCs w:val="24"/>
        </w:rPr>
        <w:fldChar w:fldCharType="begin"/>
      </w:r>
      <w:r w:rsidRPr="00ED27DD">
        <w:rPr>
          <w:rFonts w:ascii="Times New Roman" w:eastAsia="宋体" w:hAnsi="Times New Roman" w:cs="Times New Roman"/>
          <w:sz w:val="24"/>
          <w:szCs w:val="24"/>
        </w:rPr>
        <w:instrText xml:space="preserve"> ADDIN ZOTERO_ITEM CSL_CITATION {"citationID":"5Nn7nw0t","properties":{"formattedCitation":"\\super [2]\\nosupersub{}","plainCitation":"[2]","noteIndex":0},"citationItems":[{"id":102,"uris":["http://zotero.org/users/local/9RBqEThV/items/HQR7UX9Y"],"itemDa</w:instrText>
      </w:r>
      <w:r w:rsidRPr="00ED27DD">
        <w:rPr>
          <w:rFonts w:ascii="Times New Roman" w:eastAsia="宋体" w:hAnsi="Times New Roman" w:cs="Times New Roman" w:hint="eastAsia"/>
          <w:sz w:val="24"/>
          <w:szCs w:val="24"/>
        </w:rPr>
        <w:instrText>ta":{"id":102,"type":"article-journal","abstract":"</w:instrText>
      </w:r>
      <w:r w:rsidRPr="00ED27DD">
        <w:rPr>
          <w:rFonts w:ascii="Times New Roman" w:eastAsia="宋体" w:hAnsi="Times New Roman" w:cs="Times New Roman" w:hint="eastAsia"/>
          <w:sz w:val="24"/>
          <w:szCs w:val="24"/>
        </w:rPr>
        <w:instrText>毫米波通信和大规模多输入多输出</w:instrText>
      </w:r>
      <w:r w:rsidRPr="00ED27DD">
        <w:rPr>
          <w:rFonts w:ascii="Times New Roman" w:eastAsia="宋体" w:hAnsi="Times New Roman" w:cs="Times New Roman" w:hint="eastAsia"/>
          <w:sz w:val="24"/>
          <w:szCs w:val="24"/>
        </w:rPr>
        <w:instrText>(Multiple-Input Multiple-Output,MIMO)</w:instrText>
      </w:r>
      <w:r w:rsidRPr="00ED27DD">
        <w:rPr>
          <w:rFonts w:ascii="Times New Roman" w:eastAsia="宋体" w:hAnsi="Times New Roman" w:cs="Times New Roman" w:hint="eastAsia"/>
          <w:sz w:val="24"/>
          <w:szCs w:val="24"/>
        </w:rPr>
        <w:instrText>技术是</w:instrText>
      </w:r>
      <w:r w:rsidRPr="00ED27DD">
        <w:rPr>
          <w:rFonts w:ascii="Times New Roman" w:eastAsia="宋体" w:hAnsi="Times New Roman" w:cs="Times New Roman" w:hint="eastAsia"/>
          <w:sz w:val="24"/>
          <w:szCs w:val="24"/>
        </w:rPr>
        <w:instrText>5G</w:instrText>
      </w:r>
      <w:r w:rsidRPr="00ED27DD">
        <w:rPr>
          <w:rFonts w:ascii="Times New Roman" w:eastAsia="宋体" w:hAnsi="Times New Roman" w:cs="Times New Roman" w:hint="eastAsia"/>
          <w:sz w:val="24"/>
          <w:szCs w:val="24"/>
        </w:rPr>
        <w:instrText>的关键候选技术</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在提高</w:instrText>
      </w:r>
      <w:r w:rsidRPr="00ED27DD">
        <w:rPr>
          <w:rFonts w:ascii="Times New Roman" w:eastAsia="宋体" w:hAnsi="Times New Roman" w:cs="Times New Roman" w:hint="eastAsia"/>
          <w:sz w:val="24"/>
          <w:szCs w:val="24"/>
        </w:rPr>
        <w:instrText>5G</w:instrText>
      </w:r>
      <w:r w:rsidRPr="00ED27DD">
        <w:rPr>
          <w:rFonts w:ascii="Times New Roman" w:eastAsia="宋体" w:hAnsi="Times New Roman" w:cs="Times New Roman" w:hint="eastAsia"/>
          <w:sz w:val="24"/>
          <w:szCs w:val="24"/>
        </w:rPr>
        <w:instrText>系统各项性能指标上潜力巨大。混合波束成形作为毫米波大规模</w:instrText>
      </w:r>
      <w:r w:rsidRPr="00ED27DD">
        <w:rPr>
          <w:rFonts w:ascii="Times New Roman" w:eastAsia="宋体" w:hAnsi="Times New Roman" w:cs="Times New Roman" w:hint="eastAsia"/>
          <w:sz w:val="24"/>
          <w:szCs w:val="24"/>
        </w:rPr>
        <w:instrText>MIMO</w:instrText>
      </w:r>
      <w:r w:rsidRPr="00ED27DD">
        <w:rPr>
          <w:rFonts w:ascii="Times New Roman" w:eastAsia="宋体" w:hAnsi="Times New Roman" w:cs="Times New Roman" w:hint="eastAsia"/>
          <w:sz w:val="24"/>
          <w:szCs w:val="24"/>
        </w:rPr>
        <w:instrText>系统中的关键点</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能在系统性能和实现复杂度上取得较好平衡</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受到业界和学术界广泛关注。首先给出了混合波束成形经典系统模型和常用信道模型</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根据信道状态信息获取方式的不同</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从基于理想信道条件和基于波束配对两个方面分析和归纳了现有的混合波束成形方案</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最后指出了混合波束成形未来发展趋势以及尚未解决的难点。</w:instrText>
      </w:r>
      <w:r w:rsidRPr="00ED27DD">
        <w:rPr>
          <w:rFonts w:ascii="Times New Roman" w:eastAsia="宋体" w:hAnsi="Times New Roman" w:cs="Times New Roman" w:hint="eastAsia"/>
          <w:sz w:val="24"/>
          <w:szCs w:val="24"/>
        </w:rPr>
        <w:instrText>","container-title":"</w:instrText>
      </w:r>
      <w:r w:rsidRPr="00ED27DD">
        <w:rPr>
          <w:rFonts w:ascii="Times New Roman" w:eastAsia="宋体" w:hAnsi="Times New Roman" w:cs="Times New Roman" w:hint="eastAsia"/>
          <w:sz w:val="24"/>
          <w:szCs w:val="24"/>
        </w:rPr>
        <w:instrText>电讯技术</w:instrText>
      </w:r>
      <w:r w:rsidRPr="00ED27DD">
        <w:rPr>
          <w:rFonts w:ascii="Times New Roman" w:eastAsia="宋体" w:hAnsi="Times New Roman" w:cs="Times New Roman" w:hint="eastAsia"/>
          <w:sz w:val="24"/>
          <w:szCs w:val="24"/>
        </w:rPr>
        <w:instrText xml:space="preserve">","ISSN":"1001-893X","issue":"2","language":"zh-CN","note":"original-container-title: Telecommunication Engineering\ndownload: 1506\nalbum: </w:instrText>
      </w:r>
      <w:r w:rsidRPr="00ED27DD">
        <w:rPr>
          <w:rFonts w:ascii="Times New Roman" w:eastAsia="宋体" w:hAnsi="Times New Roman" w:cs="Times New Roman" w:hint="eastAsia"/>
          <w:sz w:val="24"/>
          <w:szCs w:val="24"/>
        </w:rPr>
        <w:instrText>信息科技</w:instrText>
      </w:r>
      <w:r w:rsidRPr="00ED27DD">
        <w:rPr>
          <w:rFonts w:ascii="Times New Roman" w:eastAsia="宋体" w:hAnsi="Times New Roman" w:cs="Times New Roman" w:hint="eastAsia"/>
          <w:sz w:val="24"/>
          <w:szCs w:val="24"/>
        </w:rPr>
        <w:instrText xml:space="preserve">\nCLC: TN928\ndbcode: CJFQ\ndbname: CJFDLAST2019\nfilename: DATE201902020\npublicationTag: </w:instrText>
      </w:r>
      <w:r w:rsidRPr="00ED27DD">
        <w:rPr>
          <w:rFonts w:ascii="Times New Roman" w:eastAsia="宋体" w:hAnsi="Times New Roman" w:cs="Times New Roman" w:hint="eastAsia"/>
          <w:sz w:val="24"/>
          <w:szCs w:val="24"/>
        </w:rPr>
        <w:instrText>北大核心</w:instrText>
      </w:r>
      <w:r w:rsidRPr="00ED27DD">
        <w:rPr>
          <w:rFonts w:ascii="Times New Roman" w:eastAsia="宋体" w:hAnsi="Times New Roman" w:cs="Times New Roman" w:hint="eastAsia"/>
          <w:sz w:val="24"/>
          <w:szCs w:val="24"/>
        </w:rPr>
        <w:instrText>, INSPEC, WJCI\nCIF: 1.638\nAIF: 1.042","page":"241-248","source":"CNKI","title":"</w:instrText>
      </w:r>
      <w:r w:rsidRPr="00ED27DD">
        <w:rPr>
          <w:rFonts w:ascii="Times New Roman" w:eastAsia="宋体" w:hAnsi="Times New Roman" w:cs="Times New Roman" w:hint="eastAsia"/>
          <w:sz w:val="24"/>
          <w:szCs w:val="24"/>
        </w:rPr>
        <w:instrText>毫米波大规模</w:instrText>
      </w:r>
      <w:r w:rsidRPr="00ED27DD">
        <w:rPr>
          <w:rFonts w:ascii="Times New Roman" w:eastAsia="宋体" w:hAnsi="Times New Roman" w:cs="Times New Roman" w:hint="eastAsia"/>
          <w:sz w:val="24"/>
          <w:szCs w:val="24"/>
        </w:rPr>
        <w:instrText>MIMO</w:instrText>
      </w:r>
      <w:r w:rsidRPr="00ED27DD">
        <w:rPr>
          <w:rFonts w:ascii="Times New Roman" w:eastAsia="宋体" w:hAnsi="Times New Roman" w:cs="Times New Roman" w:hint="eastAsia"/>
          <w:sz w:val="24"/>
          <w:szCs w:val="24"/>
        </w:rPr>
        <w:instrText>系统混合波束成形技术综述</w:instrText>
      </w:r>
      <w:r w:rsidRPr="00ED27DD">
        <w:rPr>
          <w:rFonts w:ascii="Times New Roman" w:eastAsia="宋体" w:hAnsi="Times New Roman" w:cs="Times New Roman" w:hint="eastAsia"/>
          <w:sz w:val="24"/>
          <w:szCs w:val="24"/>
        </w:rPr>
        <w:instrText>","volume":"59","author":[{"literal":"</w:instrText>
      </w:r>
      <w:r w:rsidRPr="00ED27DD">
        <w:rPr>
          <w:rFonts w:ascii="Times New Roman" w:eastAsia="宋体" w:hAnsi="Times New Roman" w:cs="Times New Roman" w:hint="eastAsia"/>
          <w:sz w:val="24"/>
          <w:szCs w:val="24"/>
        </w:rPr>
        <w:instrText>徐华正</w:instrText>
      </w:r>
      <w:r w:rsidRPr="00ED27DD">
        <w:rPr>
          <w:rFonts w:ascii="Times New Roman" w:eastAsia="宋体" w:hAnsi="Times New Roman" w:cs="Times New Roman" w:hint="eastAsia"/>
          <w:sz w:val="24"/>
          <w:szCs w:val="24"/>
        </w:rPr>
        <w:instrText>"},{"literal":"</w:instrText>
      </w:r>
      <w:r w:rsidRPr="00ED27DD">
        <w:rPr>
          <w:rFonts w:ascii="Times New Roman" w:eastAsia="宋体" w:hAnsi="Times New Roman" w:cs="Times New Roman" w:hint="eastAsia"/>
          <w:sz w:val="24"/>
          <w:szCs w:val="24"/>
        </w:rPr>
        <w:instrText>朱诗兵</w:instrText>
      </w:r>
      <w:r w:rsidRPr="00ED27DD">
        <w:rPr>
          <w:rFonts w:ascii="Times New Roman" w:eastAsia="宋体" w:hAnsi="Times New Roman" w:cs="Times New Roman" w:hint="eastAsia"/>
          <w:sz w:val="24"/>
          <w:szCs w:val="24"/>
        </w:rPr>
        <w:instrText>"},{"literal":"</w:instrText>
      </w:r>
      <w:r w:rsidRPr="00ED27DD">
        <w:rPr>
          <w:rFonts w:ascii="Times New Roman" w:eastAsia="宋体" w:hAnsi="Times New Roman" w:cs="Times New Roman" w:hint="eastAsia"/>
          <w:sz w:val="24"/>
          <w:szCs w:val="24"/>
        </w:rPr>
        <w:instrText>席有猷</w:instrText>
      </w:r>
      <w:r w:rsidRPr="00ED27DD">
        <w:rPr>
          <w:rFonts w:ascii="Times New Roman" w:eastAsia="宋体" w:hAnsi="Times New Roman" w:cs="Times New Roman" w:hint="eastAsia"/>
          <w:sz w:val="24"/>
          <w:szCs w:val="24"/>
        </w:rPr>
        <w:instrText>"}],"issued":{"date-</w:instrText>
      </w:r>
      <w:r w:rsidRPr="00ED27DD">
        <w:rPr>
          <w:rFonts w:ascii="Times New Roman" w:eastAsia="宋体" w:hAnsi="Times New Roman" w:cs="Times New Roman"/>
          <w:sz w:val="24"/>
          <w:szCs w:val="24"/>
        </w:rPr>
        <w:instrText xml:space="preserve">parts":[["2019"]]}}}],"schema":"https://github.com/citation-style-language/schema/raw/master/csl-citation.json"} </w:instrText>
      </w:r>
      <w:r w:rsidRPr="00ED27DD">
        <w:rPr>
          <w:rFonts w:ascii="Times New Roman" w:eastAsia="宋体" w:hAnsi="Times New Roman" w:cs="Times New Roman"/>
          <w:sz w:val="24"/>
          <w:szCs w:val="24"/>
        </w:rPr>
        <w:fldChar w:fldCharType="separate"/>
      </w:r>
      <w:r w:rsidRPr="00ED27DD">
        <w:rPr>
          <w:rFonts w:ascii="Times New Roman" w:hAnsi="Times New Roman" w:cs="Times New Roman"/>
          <w:kern w:val="0"/>
          <w:sz w:val="24"/>
          <w:szCs w:val="24"/>
        </w:rPr>
        <w:t>[2]</w:t>
      </w:r>
      <w:r w:rsidRPr="00ED27DD">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w:t>
      </w:r>
      <w:r w:rsidR="00E70978">
        <w:rPr>
          <w:rFonts w:ascii="Times New Roman" w:eastAsia="宋体" w:hAnsi="Times New Roman" w:cs="Times New Roman" w:hint="eastAsia"/>
          <w:sz w:val="24"/>
          <w:szCs w:val="24"/>
        </w:rPr>
        <w:t>在</w:t>
      </w:r>
      <w:r w:rsidRPr="00ED27DD">
        <w:rPr>
          <w:rFonts w:ascii="Times New Roman" w:eastAsia="宋体" w:hAnsi="Times New Roman" w:cs="Times New Roman" w:hint="eastAsia"/>
          <w:sz w:val="24"/>
          <w:szCs w:val="24"/>
        </w:rPr>
        <w:t>表</w:t>
      </w:r>
      <w:r>
        <w:rPr>
          <w:rFonts w:ascii="Times New Roman" w:eastAsia="宋体" w:hAnsi="Times New Roman" w:cs="Times New Roman" w:hint="eastAsia"/>
          <w:sz w:val="24"/>
          <w:szCs w:val="24"/>
        </w:rPr>
        <w:t>1</w:t>
      </w:r>
      <w:r w:rsidR="0026617B">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sidRPr="00ED27DD">
        <w:rPr>
          <w:rFonts w:ascii="Times New Roman" w:eastAsia="宋体" w:hAnsi="Times New Roman" w:cs="Times New Roman" w:hint="eastAsia"/>
          <w:sz w:val="24"/>
          <w:szCs w:val="24"/>
        </w:rPr>
        <w:t>示出了经典的线性预编码方案，包括匹配滤波（</w:t>
      </w:r>
      <w:r w:rsidRPr="00ED27DD">
        <w:rPr>
          <w:rFonts w:ascii="Times New Roman" w:eastAsia="宋体" w:hAnsi="Times New Roman" w:cs="Times New Roman" w:hint="eastAsia"/>
          <w:sz w:val="24"/>
          <w:szCs w:val="24"/>
        </w:rPr>
        <w:t>MF</w:t>
      </w:r>
      <w:r w:rsidRPr="00ED27DD">
        <w:rPr>
          <w:rFonts w:ascii="Times New Roman" w:eastAsia="宋体" w:hAnsi="Times New Roman" w:cs="Times New Roman" w:hint="eastAsia"/>
          <w:sz w:val="24"/>
          <w:szCs w:val="24"/>
        </w:rPr>
        <w:t>）、迫零（</w:t>
      </w:r>
      <w:r w:rsidRPr="00ED27DD">
        <w:rPr>
          <w:rFonts w:ascii="Times New Roman" w:eastAsia="宋体" w:hAnsi="Times New Roman" w:cs="Times New Roman" w:hint="eastAsia"/>
          <w:sz w:val="24"/>
          <w:szCs w:val="24"/>
        </w:rPr>
        <w:t>ZF</w:t>
      </w:r>
      <w:r w:rsidRPr="00ED27DD">
        <w:rPr>
          <w:rFonts w:ascii="Times New Roman" w:eastAsia="宋体" w:hAnsi="Times New Roman" w:cs="Times New Roman" w:hint="eastAsia"/>
          <w:sz w:val="24"/>
          <w:szCs w:val="24"/>
        </w:rPr>
        <w:t>）、最小均方误差（</w:t>
      </w:r>
      <w:r w:rsidRPr="00ED27DD">
        <w:rPr>
          <w:rFonts w:ascii="Times New Roman" w:eastAsia="宋体" w:hAnsi="Times New Roman" w:cs="Times New Roman" w:hint="eastAsia"/>
          <w:sz w:val="24"/>
          <w:szCs w:val="24"/>
        </w:rPr>
        <w:t>MMSE</w:t>
      </w:r>
      <w:r w:rsidRPr="00ED27DD">
        <w:rPr>
          <w:rFonts w:ascii="Times New Roman" w:eastAsia="宋体" w:hAnsi="Times New Roman" w:cs="Times New Roman" w:hint="eastAsia"/>
          <w:sz w:val="24"/>
          <w:szCs w:val="24"/>
        </w:rPr>
        <w:t>）和块对角化（</w:t>
      </w:r>
      <w:r w:rsidRPr="00ED27DD">
        <w:rPr>
          <w:rFonts w:ascii="Times New Roman" w:eastAsia="宋体" w:hAnsi="Times New Roman" w:cs="Times New Roman" w:hint="eastAsia"/>
          <w:sz w:val="24"/>
          <w:szCs w:val="24"/>
        </w:rPr>
        <w:t>BD</w:t>
      </w:r>
      <w:r w:rsidRPr="00ED27DD">
        <w:rPr>
          <w:rFonts w:ascii="Times New Roman" w:eastAsia="宋体" w:hAnsi="Times New Roman" w:cs="Times New Roman" w:hint="eastAsia"/>
          <w:sz w:val="24"/>
          <w:szCs w:val="24"/>
        </w:rPr>
        <w:t>），它们是混合波束成形中数字基带部分设计的重要参考基础</w:t>
      </w:r>
      <w:r>
        <w:rPr>
          <w:rFonts w:ascii="Times New Roman" w:eastAsia="宋体" w:hAnsi="Times New Roman" w:cs="Times New Roman" w:hint="eastAsia"/>
          <w:sz w:val="24"/>
          <w:szCs w:val="24"/>
        </w:rPr>
        <w:t>。</w:t>
      </w:r>
    </w:p>
    <w:p w14:paraId="0DFC4C0A" w14:textId="77777777" w:rsidR="00ED27DD" w:rsidRPr="00ED27DD" w:rsidRDefault="00ED27DD" w:rsidP="000367FE">
      <w:pPr>
        <w:spacing w:line="400" w:lineRule="exact"/>
        <w:ind w:firstLineChars="200" w:firstLine="480"/>
        <w:rPr>
          <w:rFonts w:ascii="Times New Roman" w:eastAsia="宋体" w:hAnsi="Times New Roman" w:cs="Times New Roman"/>
          <w:sz w:val="24"/>
          <w:szCs w:val="24"/>
        </w:rPr>
      </w:pPr>
    </w:p>
    <w:tbl>
      <w:tblPr>
        <w:tblStyle w:val="af6"/>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26"/>
        <w:gridCol w:w="2977"/>
        <w:gridCol w:w="2134"/>
        <w:gridCol w:w="2251"/>
      </w:tblGrid>
      <w:tr w:rsidR="00ED27DD" w:rsidRPr="00ED27DD" w14:paraId="1AC067AD" w14:textId="77777777" w:rsidTr="00861716">
        <w:trPr>
          <w:jc w:val="center"/>
        </w:trPr>
        <w:tc>
          <w:tcPr>
            <w:tcW w:w="1126" w:type="dxa"/>
            <w:tcBorders>
              <w:bottom w:val="single" w:sz="4" w:space="0" w:color="auto"/>
            </w:tcBorders>
            <w:vAlign w:val="center"/>
          </w:tcPr>
          <w:p w14:paraId="44DEE224" w14:textId="77777777" w:rsidR="00ED27DD" w:rsidRPr="00ED27DD" w:rsidRDefault="00ED27DD" w:rsidP="000C0640">
            <w:pPr>
              <w:jc w:val="center"/>
              <w:rPr>
                <w:rFonts w:ascii="黑体" w:eastAsia="黑体" w:hAnsi="黑体" w:hint="eastAsia"/>
                <w:sz w:val="24"/>
                <w:szCs w:val="28"/>
              </w:rPr>
            </w:pPr>
            <w:r w:rsidRPr="00ED27DD">
              <w:rPr>
                <w:rFonts w:ascii="黑体" w:eastAsia="黑体" w:hAnsi="黑体"/>
                <w:sz w:val="24"/>
                <w:szCs w:val="28"/>
              </w:rPr>
              <w:t>算法</w:t>
            </w:r>
          </w:p>
        </w:tc>
        <w:tc>
          <w:tcPr>
            <w:tcW w:w="2977" w:type="dxa"/>
            <w:tcBorders>
              <w:bottom w:val="single" w:sz="4" w:space="0" w:color="auto"/>
            </w:tcBorders>
            <w:vAlign w:val="center"/>
          </w:tcPr>
          <w:p w14:paraId="359655C5" w14:textId="77777777" w:rsidR="00ED27DD" w:rsidRPr="00ED27DD" w:rsidRDefault="00ED27DD" w:rsidP="000C0640">
            <w:pPr>
              <w:jc w:val="center"/>
              <w:rPr>
                <w:rFonts w:ascii="黑体" w:eastAsia="黑体" w:hAnsi="黑体" w:hint="eastAsia"/>
                <w:sz w:val="24"/>
                <w:szCs w:val="28"/>
              </w:rPr>
            </w:pPr>
            <w:r w:rsidRPr="00ED27DD">
              <w:rPr>
                <w:rFonts w:ascii="黑体" w:eastAsia="黑体" w:hAnsi="黑体"/>
                <w:sz w:val="24"/>
                <w:szCs w:val="28"/>
              </w:rPr>
              <w:t>主要思想</w:t>
            </w:r>
          </w:p>
        </w:tc>
        <w:tc>
          <w:tcPr>
            <w:tcW w:w="2134" w:type="dxa"/>
            <w:tcBorders>
              <w:bottom w:val="single" w:sz="4" w:space="0" w:color="auto"/>
            </w:tcBorders>
            <w:vAlign w:val="center"/>
          </w:tcPr>
          <w:p w14:paraId="63654679" w14:textId="77777777" w:rsidR="00ED27DD" w:rsidRPr="00ED27DD" w:rsidRDefault="00ED27DD" w:rsidP="000C0640">
            <w:pPr>
              <w:jc w:val="center"/>
              <w:rPr>
                <w:rFonts w:ascii="黑体" w:eastAsia="黑体" w:hAnsi="黑体" w:hint="eastAsia"/>
                <w:sz w:val="24"/>
                <w:szCs w:val="28"/>
              </w:rPr>
            </w:pPr>
            <w:r w:rsidRPr="00ED27DD">
              <w:rPr>
                <w:rFonts w:ascii="黑体" w:eastAsia="黑体" w:hAnsi="黑体"/>
                <w:sz w:val="24"/>
                <w:szCs w:val="28"/>
              </w:rPr>
              <w:t>优点</w:t>
            </w:r>
          </w:p>
        </w:tc>
        <w:tc>
          <w:tcPr>
            <w:tcW w:w="2251" w:type="dxa"/>
            <w:tcBorders>
              <w:bottom w:val="single" w:sz="4" w:space="0" w:color="auto"/>
            </w:tcBorders>
            <w:vAlign w:val="center"/>
          </w:tcPr>
          <w:p w14:paraId="3F4D7CFA" w14:textId="77777777" w:rsidR="00ED27DD" w:rsidRPr="00ED27DD" w:rsidRDefault="00ED27DD" w:rsidP="000C0640">
            <w:pPr>
              <w:jc w:val="center"/>
              <w:rPr>
                <w:rFonts w:ascii="黑体" w:eastAsia="黑体" w:hAnsi="黑体" w:hint="eastAsia"/>
                <w:sz w:val="24"/>
                <w:szCs w:val="28"/>
              </w:rPr>
            </w:pPr>
            <w:r w:rsidRPr="00ED27DD">
              <w:rPr>
                <w:rFonts w:ascii="黑体" w:eastAsia="黑体" w:hAnsi="黑体"/>
                <w:sz w:val="24"/>
                <w:szCs w:val="28"/>
              </w:rPr>
              <w:t>缺点</w:t>
            </w:r>
          </w:p>
        </w:tc>
      </w:tr>
      <w:tr w:rsidR="00ED27DD" w:rsidRPr="00ED27DD" w14:paraId="5C1444B5" w14:textId="77777777" w:rsidTr="00861716">
        <w:trPr>
          <w:jc w:val="center"/>
        </w:trPr>
        <w:tc>
          <w:tcPr>
            <w:tcW w:w="1126" w:type="dxa"/>
            <w:tcBorders>
              <w:top w:val="single" w:sz="4" w:space="0" w:color="auto"/>
            </w:tcBorders>
            <w:vAlign w:val="center"/>
          </w:tcPr>
          <w:p w14:paraId="62561E0E"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MF</w:t>
            </w:r>
          </w:p>
        </w:tc>
        <w:tc>
          <w:tcPr>
            <w:tcW w:w="2977" w:type="dxa"/>
            <w:tcBorders>
              <w:top w:val="single" w:sz="4" w:space="0" w:color="auto"/>
            </w:tcBorders>
            <w:vAlign w:val="center"/>
          </w:tcPr>
          <w:p w14:paraId="1CCBE07F"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信噪比最大化</w:t>
            </w:r>
          </w:p>
        </w:tc>
        <w:tc>
          <w:tcPr>
            <w:tcW w:w="2134" w:type="dxa"/>
            <w:tcBorders>
              <w:top w:val="single" w:sz="4" w:space="0" w:color="auto"/>
            </w:tcBorders>
            <w:vAlign w:val="center"/>
          </w:tcPr>
          <w:p w14:paraId="547020B5"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实现简单</w:t>
            </w:r>
          </w:p>
        </w:tc>
        <w:tc>
          <w:tcPr>
            <w:tcW w:w="2251" w:type="dxa"/>
            <w:tcBorders>
              <w:top w:val="single" w:sz="4" w:space="0" w:color="auto"/>
            </w:tcBorders>
            <w:vAlign w:val="center"/>
          </w:tcPr>
          <w:p w14:paraId="6CA39EE9"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未考虑用户间干扰</w:t>
            </w:r>
          </w:p>
        </w:tc>
      </w:tr>
      <w:tr w:rsidR="00ED27DD" w:rsidRPr="00ED27DD" w14:paraId="49F2AA6D" w14:textId="77777777" w:rsidTr="00861716">
        <w:trPr>
          <w:jc w:val="center"/>
        </w:trPr>
        <w:tc>
          <w:tcPr>
            <w:tcW w:w="1126" w:type="dxa"/>
            <w:vAlign w:val="center"/>
          </w:tcPr>
          <w:p w14:paraId="109CBB88"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ZF</w:t>
            </w:r>
          </w:p>
        </w:tc>
        <w:tc>
          <w:tcPr>
            <w:tcW w:w="2977" w:type="dxa"/>
            <w:vAlign w:val="center"/>
          </w:tcPr>
          <w:p w14:paraId="67D319D5"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完全对角化将干扰，信号逼迫到零</w:t>
            </w:r>
          </w:p>
        </w:tc>
        <w:tc>
          <w:tcPr>
            <w:tcW w:w="2134" w:type="dxa"/>
            <w:vAlign w:val="center"/>
          </w:tcPr>
          <w:p w14:paraId="289300E2"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完全消除用户间干扰</w:t>
            </w:r>
          </w:p>
        </w:tc>
        <w:tc>
          <w:tcPr>
            <w:tcW w:w="2251" w:type="dxa"/>
            <w:vAlign w:val="center"/>
          </w:tcPr>
          <w:p w14:paraId="2A95A549"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用户较少、信道秩亏表现差</w:t>
            </w:r>
          </w:p>
        </w:tc>
      </w:tr>
      <w:tr w:rsidR="00ED27DD" w:rsidRPr="00ED27DD" w14:paraId="4D325236" w14:textId="77777777" w:rsidTr="00861716">
        <w:trPr>
          <w:jc w:val="center"/>
        </w:trPr>
        <w:tc>
          <w:tcPr>
            <w:tcW w:w="1126" w:type="dxa"/>
            <w:vAlign w:val="center"/>
          </w:tcPr>
          <w:p w14:paraId="7D80E751"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MMSE</w:t>
            </w:r>
          </w:p>
        </w:tc>
        <w:tc>
          <w:tcPr>
            <w:tcW w:w="2977" w:type="dxa"/>
            <w:vAlign w:val="center"/>
          </w:tcPr>
          <w:p w14:paraId="553718D1"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最小化收发信号之间的均方误差</w:t>
            </w:r>
          </w:p>
        </w:tc>
        <w:tc>
          <w:tcPr>
            <w:tcW w:w="2134" w:type="dxa"/>
            <w:vAlign w:val="center"/>
          </w:tcPr>
          <w:p w14:paraId="3DBFF6A6"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兼顾噪声和干扰</w:t>
            </w:r>
          </w:p>
        </w:tc>
        <w:tc>
          <w:tcPr>
            <w:tcW w:w="2251" w:type="dxa"/>
            <w:vAlign w:val="center"/>
          </w:tcPr>
          <w:p w14:paraId="0866074A"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噪声和干扰都未彻底解决</w:t>
            </w:r>
          </w:p>
        </w:tc>
      </w:tr>
      <w:tr w:rsidR="00ED27DD" w:rsidRPr="00ED27DD" w14:paraId="4B6B50D9" w14:textId="77777777" w:rsidTr="00861716">
        <w:trPr>
          <w:jc w:val="center"/>
        </w:trPr>
        <w:tc>
          <w:tcPr>
            <w:tcW w:w="1126" w:type="dxa"/>
            <w:vAlign w:val="center"/>
          </w:tcPr>
          <w:p w14:paraId="1E88C187"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BD</w:t>
            </w:r>
          </w:p>
        </w:tc>
        <w:tc>
          <w:tcPr>
            <w:tcW w:w="2977" w:type="dxa"/>
            <w:vAlign w:val="center"/>
          </w:tcPr>
          <w:p w14:paraId="7F751EB2"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分块对角化，形成多个并行的单用户</w:t>
            </w:r>
            <w:r w:rsidRPr="00ED27DD">
              <w:rPr>
                <w:rFonts w:ascii="Times New Roman" w:hAnsi="Times New Roman"/>
                <w:sz w:val="24"/>
                <w:szCs w:val="28"/>
              </w:rPr>
              <w:t>MIMO</w:t>
            </w:r>
            <w:r w:rsidRPr="00ED27DD">
              <w:rPr>
                <w:rFonts w:ascii="Times New Roman" w:hAnsi="Times New Roman"/>
                <w:sz w:val="24"/>
                <w:szCs w:val="28"/>
              </w:rPr>
              <w:t>信道</w:t>
            </w:r>
          </w:p>
        </w:tc>
        <w:tc>
          <w:tcPr>
            <w:tcW w:w="2134" w:type="dxa"/>
            <w:vAlign w:val="center"/>
          </w:tcPr>
          <w:p w14:paraId="4B279DE1"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消除用户间干扰和用户流间干扰</w:t>
            </w:r>
          </w:p>
        </w:tc>
        <w:tc>
          <w:tcPr>
            <w:tcW w:w="2251" w:type="dxa"/>
            <w:vAlign w:val="center"/>
          </w:tcPr>
          <w:p w14:paraId="49E0AD75"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需要</w:t>
            </w:r>
            <w:r w:rsidRPr="00ED27DD">
              <w:rPr>
                <w:rFonts w:ascii="Times New Roman" w:hAnsi="Times New Roman"/>
                <w:sz w:val="24"/>
                <w:szCs w:val="28"/>
              </w:rPr>
              <w:t>SVD</w:t>
            </w:r>
            <w:r w:rsidRPr="00ED27DD">
              <w:rPr>
                <w:rFonts w:ascii="Times New Roman" w:hAnsi="Times New Roman"/>
                <w:sz w:val="24"/>
                <w:szCs w:val="28"/>
              </w:rPr>
              <w:t>分解，复杂度高</w:t>
            </w:r>
          </w:p>
        </w:tc>
      </w:tr>
    </w:tbl>
    <w:p w14:paraId="310CC588" w14:textId="51DDB90E" w:rsidR="00ED27DD" w:rsidRPr="00F1117F" w:rsidRDefault="00ED27DD" w:rsidP="00ED27DD">
      <w:pPr>
        <w:spacing w:before="120" w:after="240" w:line="400" w:lineRule="exact"/>
        <w:jc w:val="center"/>
        <w:rPr>
          <w:rFonts w:ascii="Times New Roman" w:eastAsia="宋体" w:hAnsi="Times New Roman" w:cs="Times New Roman"/>
        </w:rPr>
      </w:pPr>
      <w:r>
        <w:rPr>
          <w:rFonts w:ascii="Times New Roman" w:eastAsia="宋体" w:hAnsi="Times New Roman" w:cs="Times New Roman" w:hint="eastAsia"/>
        </w:rPr>
        <w:t>表</w:t>
      </w:r>
      <w:r>
        <w:rPr>
          <w:rFonts w:ascii="Times New Roman" w:eastAsia="宋体" w:hAnsi="Times New Roman" w:cs="Times New Roman" w:hint="eastAsia"/>
        </w:rPr>
        <w:t>1</w:t>
      </w:r>
      <w:r w:rsidR="0026617B">
        <w:rPr>
          <w:rFonts w:ascii="Times New Roman" w:eastAsia="宋体" w:hAnsi="Times New Roman" w:cs="Times New Roman" w:hint="eastAsia"/>
        </w:rPr>
        <w:t>-</w:t>
      </w:r>
      <w:r>
        <w:rPr>
          <w:rFonts w:ascii="Times New Roman" w:eastAsia="宋体" w:hAnsi="Times New Roman" w:cs="Times New Roman" w:hint="eastAsia"/>
        </w:rPr>
        <w:t xml:space="preserve">1 </w:t>
      </w:r>
      <w:r w:rsidRPr="00ED27DD">
        <w:rPr>
          <w:rFonts w:ascii="Times New Roman" w:eastAsia="宋体" w:hAnsi="Times New Roman" w:cs="Times New Roman" w:hint="eastAsia"/>
        </w:rPr>
        <w:t>主要线性预编码方案及对比</w:t>
      </w:r>
    </w:p>
    <w:p w14:paraId="57038323" w14:textId="22189412" w:rsidR="00F006CC" w:rsidRDefault="00F006CC" w:rsidP="000367F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根据文献</w:t>
      </w:r>
      <w:r w:rsidRPr="00F006CC">
        <w:rPr>
          <w:rFonts w:ascii="Times New Roman" w:eastAsia="宋体" w:hAnsi="Times New Roman" w:cs="Times New Roman"/>
          <w:sz w:val="24"/>
          <w:szCs w:val="24"/>
        </w:rPr>
        <w:fldChar w:fldCharType="begin"/>
      </w:r>
      <w:r w:rsidRPr="00F006CC">
        <w:rPr>
          <w:rFonts w:ascii="Times New Roman" w:eastAsia="宋体" w:hAnsi="Times New Roman" w:cs="Times New Roman"/>
          <w:sz w:val="24"/>
          <w:szCs w:val="24"/>
        </w:rPr>
        <w:instrText xml:space="preserve"> ADDIN ZOTERO_ITEM CSL_CITATION {"citationID":"y6pulMkY","properties":{"formattedCitation":"\\super [4]\\nosupersub{}","plainCitation":"[4]","noteIndex":0},"citationItems":[{"id":142,"uris":["http://zotero.org/users/local/9RBqEThV/items/SJ76P9LP"],"itemDa</w:instrText>
      </w:r>
      <w:r w:rsidRPr="00F006CC">
        <w:rPr>
          <w:rFonts w:ascii="Times New Roman" w:eastAsia="宋体" w:hAnsi="Times New Roman" w:cs="Times New Roman" w:hint="eastAsia"/>
          <w:sz w:val="24"/>
          <w:szCs w:val="24"/>
        </w:rPr>
        <w:instrText>ta":{"id":142,"type":"book","ISBN":"978-7-302-17565-0","language":"chi","note":"OCLC: 1108834291","publisher":"</w:instrText>
      </w:r>
      <w:r w:rsidRPr="00F006CC">
        <w:rPr>
          <w:rFonts w:ascii="Times New Roman" w:eastAsia="宋体" w:hAnsi="Times New Roman" w:cs="Times New Roman" w:hint="eastAsia"/>
          <w:sz w:val="24"/>
          <w:szCs w:val="24"/>
        </w:rPr>
        <w:instrText>清华大学出版社</w:instrText>
      </w:r>
      <w:r w:rsidRPr="00F006CC">
        <w:rPr>
          <w:rFonts w:ascii="Times New Roman" w:eastAsia="宋体" w:hAnsi="Times New Roman" w:cs="Times New Roman" w:hint="eastAsia"/>
          <w:sz w:val="24"/>
          <w:szCs w:val="24"/>
        </w:rPr>
        <w:instrText>","publisher-place":"</w:instrText>
      </w:r>
      <w:r w:rsidRPr="00F006CC">
        <w:rPr>
          <w:rFonts w:ascii="Times New Roman" w:eastAsia="宋体" w:hAnsi="Times New Roman" w:cs="Times New Roman" w:hint="eastAsia"/>
          <w:sz w:val="24"/>
          <w:szCs w:val="24"/>
        </w:rPr>
        <w:instrText>北京</w:instrText>
      </w:r>
      <w:r w:rsidRPr="00F006CC">
        <w:rPr>
          <w:rFonts w:ascii="Times New Roman" w:eastAsia="宋体" w:hAnsi="Times New Roman" w:cs="Times New Roman" w:hint="eastAsia"/>
          <w:sz w:val="24"/>
          <w:szCs w:val="24"/>
        </w:rPr>
        <w:instrText>","source":"Open WorldCat","title":"</w:instrText>
      </w:r>
      <w:r w:rsidRPr="00F006CC">
        <w:rPr>
          <w:rFonts w:ascii="Times New Roman" w:eastAsia="宋体" w:hAnsi="Times New Roman" w:cs="Times New Roman" w:hint="eastAsia"/>
          <w:sz w:val="24"/>
          <w:szCs w:val="24"/>
        </w:rPr>
        <w:instrText>现代数字信号处理及其应用</w:instrText>
      </w:r>
      <w:r w:rsidRPr="00F006CC">
        <w:rPr>
          <w:rFonts w:ascii="Times New Roman" w:eastAsia="宋体" w:hAnsi="Times New Roman" w:cs="Times New Roman" w:hint="eastAsia"/>
          <w:sz w:val="24"/>
          <w:szCs w:val="24"/>
        </w:rPr>
        <w:instrText>","author":[{"literal":"</w:instrText>
      </w:r>
      <w:r w:rsidRPr="00F006CC">
        <w:rPr>
          <w:rFonts w:ascii="Times New Roman" w:eastAsia="宋体" w:hAnsi="Times New Roman" w:cs="Times New Roman" w:hint="eastAsia"/>
          <w:sz w:val="24"/>
          <w:szCs w:val="24"/>
        </w:rPr>
        <w:instrText>何子述</w:instrText>
      </w:r>
      <w:r w:rsidRPr="00F006CC">
        <w:rPr>
          <w:rFonts w:ascii="Times New Roman" w:eastAsia="宋体" w:hAnsi="Times New Roman" w:cs="Times New Roman" w:hint="eastAsia"/>
          <w:sz w:val="24"/>
          <w:szCs w:val="24"/>
        </w:rPr>
        <w:instrText>"},{"literal":"</w:instrText>
      </w:r>
      <w:r w:rsidRPr="00F006CC">
        <w:rPr>
          <w:rFonts w:ascii="Times New Roman" w:eastAsia="宋体" w:hAnsi="Times New Roman" w:cs="Times New Roman" w:hint="eastAsia"/>
          <w:sz w:val="24"/>
          <w:szCs w:val="24"/>
        </w:rPr>
        <w:instrText>夏威</w:instrText>
      </w:r>
      <w:r w:rsidRPr="00F006CC">
        <w:rPr>
          <w:rFonts w:ascii="Times New Roman" w:eastAsia="宋体" w:hAnsi="Times New Roman" w:cs="Times New Roman" w:hint="eastAsia"/>
          <w:sz w:val="24"/>
          <w:szCs w:val="24"/>
        </w:rPr>
        <w:instrText>"}],"issued":{"date-pa</w:instrText>
      </w:r>
      <w:r w:rsidRPr="00F006CC">
        <w:rPr>
          <w:rFonts w:ascii="Times New Roman" w:eastAsia="宋体" w:hAnsi="Times New Roman" w:cs="Times New Roman"/>
          <w:sz w:val="24"/>
          <w:szCs w:val="24"/>
        </w:rPr>
        <w:instrText xml:space="preserve">rts":[["2009"]]}}}],"schema":"https://github.com/citation-style-language/schema/raw/master/csl-citation.json"} </w:instrText>
      </w:r>
      <w:r w:rsidRPr="00F006CC">
        <w:rPr>
          <w:rFonts w:ascii="Times New Roman" w:eastAsia="宋体" w:hAnsi="Times New Roman" w:cs="Times New Roman"/>
          <w:sz w:val="24"/>
          <w:szCs w:val="24"/>
        </w:rPr>
        <w:fldChar w:fldCharType="separate"/>
      </w:r>
      <w:r w:rsidRPr="00F006CC">
        <w:rPr>
          <w:rFonts w:ascii="Times New Roman" w:hAnsi="Times New Roman" w:cs="Times New Roman"/>
          <w:kern w:val="0"/>
          <w:sz w:val="24"/>
          <w:szCs w:val="24"/>
        </w:rPr>
        <w:t>[4]</w:t>
      </w:r>
      <w:r w:rsidRPr="00F006CC">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w:t>
      </w:r>
      <w:r w:rsidRPr="00F006CC">
        <w:rPr>
          <w:rFonts w:ascii="Times New Roman" w:eastAsia="宋体" w:hAnsi="Times New Roman" w:cs="Times New Roman" w:hint="eastAsia"/>
          <w:sz w:val="24"/>
          <w:szCs w:val="24"/>
        </w:rPr>
        <w:t>在</w:t>
      </w:r>
      <w:r>
        <w:rPr>
          <w:rFonts w:ascii="Times New Roman" w:eastAsia="宋体" w:hAnsi="Times New Roman" w:cs="Times New Roman" w:hint="eastAsia"/>
          <w:sz w:val="24"/>
          <w:szCs w:val="24"/>
        </w:rPr>
        <w:t>纯</w:t>
      </w:r>
      <w:r w:rsidRPr="00F006CC">
        <w:rPr>
          <w:rFonts w:ascii="Times New Roman" w:eastAsia="宋体" w:hAnsi="Times New Roman" w:cs="Times New Roman" w:hint="eastAsia"/>
          <w:sz w:val="24"/>
          <w:szCs w:val="24"/>
        </w:rPr>
        <w:t>数字架构中，最小方差无失真响应（</w:t>
      </w:r>
      <w:r w:rsidRPr="00F006CC">
        <w:rPr>
          <w:rFonts w:ascii="Times New Roman" w:eastAsia="宋体" w:hAnsi="Times New Roman" w:cs="Times New Roman" w:hint="eastAsia"/>
          <w:sz w:val="24"/>
          <w:szCs w:val="24"/>
        </w:rPr>
        <w:t xml:space="preserve">Minimum Variance </w:t>
      </w:r>
      <w:proofErr w:type="spellStart"/>
      <w:r w:rsidRPr="00F006CC">
        <w:rPr>
          <w:rFonts w:ascii="Times New Roman" w:eastAsia="宋体" w:hAnsi="Times New Roman" w:cs="Times New Roman" w:hint="eastAsia"/>
          <w:sz w:val="24"/>
          <w:szCs w:val="24"/>
        </w:rPr>
        <w:t>Distortionless</w:t>
      </w:r>
      <w:proofErr w:type="spellEnd"/>
      <w:r w:rsidRPr="00F006CC">
        <w:rPr>
          <w:rFonts w:ascii="Times New Roman" w:eastAsia="宋体" w:hAnsi="Times New Roman" w:cs="Times New Roman" w:hint="eastAsia"/>
          <w:sz w:val="24"/>
          <w:szCs w:val="24"/>
        </w:rPr>
        <w:t xml:space="preserve"> Response, MVDR</w:t>
      </w:r>
      <w:r w:rsidRPr="00F006CC">
        <w:rPr>
          <w:rFonts w:ascii="Times New Roman" w:eastAsia="宋体" w:hAnsi="Times New Roman" w:cs="Times New Roman" w:hint="eastAsia"/>
          <w:sz w:val="24"/>
          <w:szCs w:val="24"/>
        </w:rPr>
        <w:t>）算法是一种极具代表性的经典方案。</w:t>
      </w:r>
      <w:r w:rsidRPr="00F006CC">
        <w:rPr>
          <w:rFonts w:ascii="Times New Roman" w:eastAsia="宋体" w:hAnsi="Times New Roman" w:cs="Times New Roman" w:hint="eastAsia"/>
          <w:sz w:val="24"/>
          <w:szCs w:val="24"/>
        </w:rPr>
        <w:t>MVDR</w:t>
      </w:r>
      <w:r w:rsidRPr="00F006CC">
        <w:rPr>
          <w:rFonts w:ascii="Times New Roman" w:eastAsia="宋体" w:hAnsi="Times New Roman" w:cs="Times New Roman" w:hint="eastAsia"/>
          <w:sz w:val="24"/>
          <w:szCs w:val="24"/>
        </w:rPr>
        <w:t>算法通过计算接收信号的协方差矩阵，在保证目标方向信号无失真通过的前提下，最小化输出总功率，从而在干扰方向形成深度零陷，实现最优的抗干扰性能</w:t>
      </w:r>
      <w:r>
        <w:rPr>
          <w:rFonts w:ascii="Times New Roman" w:eastAsia="宋体" w:hAnsi="Times New Roman" w:cs="Times New Roman" w:hint="eastAsia"/>
          <w:sz w:val="24"/>
          <w:szCs w:val="24"/>
        </w:rPr>
        <w:t>。</w:t>
      </w:r>
    </w:p>
    <w:p w14:paraId="2234CD0F" w14:textId="3926896F" w:rsidR="000367FE" w:rsidRPr="00ED27DD" w:rsidRDefault="00433448" w:rsidP="000367FE">
      <w:pPr>
        <w:spacing w:line="400" w:lineRule="exact"/>
        <w:ind w:firstLineChars="200" w:firstLine="480"/>
        <w:rPr>
          <w:rFonts w:ascii="Times New Roman" w:eastAsia="宋体" w:hAnsi="Times New Roman" w:cs="Times New Roman"/>
          <w:sz w:val="24"/>
          <w:szCs w:val="24"/>
        </w:rPr>
      </w:pPr>
      <w:r w:rsidRPr="00433448">
        <w:rPr>
          <w:rFonts w:ascii="Times New Roman" w:eastAsia="宋体" w:hAnsi="Times New Roman" w:cs="Times New Roman" w:hint="eastAsia"/>
          <w:sz w:val="24"/>
          <w:szCs w:val="24"/>
        </w:rPr>
        <w:t>然而，</w:t>
      </w:r>
      <w:r>
        <w:rPr>
          <w:rFonts w:ascii="Times New Roman" w:eastAsia="宋体" w:hAnsi="Times New Roman" w:cs="Times New Roman" w:hint="eastAsia"/>
          <w:sz w:val="24"/>
          <w:szCs w:val="24"/>
        </w:rPr>
        <w:t>文献</w:t>
      </w:r>
      <w:r w:rsidRPr="00F006CC">
        <w:rPr>
          <w:rFonts w:ascii="Times New Roman" w:eastAsia="宋体" w:hAnsi="Times New Roman" w:cs="Times New Roman"/>
          <w:sz w:val="24"/>
          <w:szCs w:val="24"/>
        </w:rPr>
        <w:fldChar w:fldCharType="begin"/>
      </w:r>
      <w:r w:rsidR="00F006CC" w:rsidRPr="00F006CC">
        <w:rPr>
          <w:rFonts w:ascii="Times New Roman" w:eastAsia="宋体" w:hAnsi="Times New Roman" w:cs="Times New Roman"/>
          <w:sz w:val="24"/>
          <w:szCs w:val="24"/>
        </w:rPr>
        <w:instrText xml:space="preserve"> ADDIN ZOTERO_ITEM CSL_CITATION {"citationID":"mEul8ETG","properties":{"formattedCitation":"\\super [5, 6]\\nosupersub{}","plainCitation":"[5, 6]","noteIndex":0},"citationItems":[{"id":146,"uris":["http://zotero.org/users/local/9RBqEThV/items/2EKJANII"],"itemData":{"id":146,"type":"article-journal","abstract":"Hybrid multiple-antenna transceivers, which combine large-dimensional analog pre/postprocessing with lower-dimensional digital processing, are the most promising approach for reducing the hardware cost and training overhead in massive MIMO systems. This article provides a comprehensive survey of the various incarnations of such structures that have been proposed in the literature. We provide a taxonomy in terms of the required channel state information, that is, whether the processing adapts to the instantaneous or average (second-order) channel state information; while the former provides somewhat better signal- to-noise and interference ratio, the latter has much lower overhead for CSI acquisition. We furthermore distinguish hardware structures of different complexities. Finally, we point out the special design aspects for operation at millimeter-wave frequencies.","container-title":"Comm. Mag.","DOI":"10.1109/MCOM.2017.1600400","ISSN":"0163-6804","issue":"9","page":"134–141","source":"ACM Digital Library","title":"Hybrid Beamforming for Massive MIMO: A Survey","title-short":"Hybrid Beamforming for Massive MIMO","volume":"55","author":[{"family":"Molisch","given":"Andreas F."},{"family":"Ratnam","given":"Vishnu V."},{"family":"Han","given":"Shengqian"},{"family":"Li","given":"Zheda"},{"family":"Nguyen","given":"Sinh Le Hong"},{"family":"Li","given":"Linsheng"},{"family":"Haneda","given":"Katsuyuki"}],"issued":{"date-parts":[["2017",1,1]]}}},{"id":158,"uris":["http://zotero.org/users/local/9RBqEThV/items/4MQUN8GZ"],"itemData":{"id":158,"type":"article-journal","abstract":"Millimeter-wave communication is one way to alleviate the spectrum gridlock at lower frequencies while simultaneously providing high-bandwidth communication channels. MmWave makes use of MIMO through large antenna arrays at both the base station and the mobile station to provide sufficient received signal power. This article explains how beamforming and precoding are different in MIMO mmWave systems than in their lower-frequency counterparts, due to different hardware constraints and channel characteristics. Two potential architectures are reviewed: hybrid analog/digital precoding/combining and combining with low-resolution analog- to-digital converters. The potential gains and design challenges for these strategies are discussed, and future research directions are highlighted.","container-title":"IEEE Communications Magazine","DOI":"10.1109/MCOM.2014.6979963","ISSN":"1558-1896","issue":"12","page":"122-131","source":"IEEE Xplore","title":"MIMO Precoding and Combining Solutions for Millimeter-Wave Systems","volume":"52","author":[{"family":"Alkhateeb","given":"Ahmed"},{"family":"Mo","given":"Jianhua"},{"family":"Gonzalez-Prelcic","given":"Nuria"},{"family":"Heath","given":"Robert W."}],"issued":{"date-parts":[["2014",12]]}}}],"schema":"https://github.com/citation-style-language/schema/raw/master/csl-citation.json"} </w:instrText>
      </w:r>
      <w:r w:rsidRPr="00F006CC">
        <w:rPr>
          <w:rFonts w:ascii="Times New Roman" w:eastAsia="宋体" w:hAnsi="Times New Roman" w:cs="Times New Roman"/>
          <w:sz w:val="24"/>
          <w:szCs w:val="24"/>
        </w:rPr>
        <w:fldChar w:fldCharType="separate"/>
      </w:r>
      <w:r w:rsidR="00F006CC" w:rsidRPr="00F006CC">
        <w:rPr>
          <w:rFonts w:ascii="Times New Roman" w:hAnsi="Times New Roman" w:cs="Times New Roman"/>
          <w:kern w:val="0"/>
          <w:sz w:val="24"/>
          <w:szCs w:val="24"/>
        </w:rPr>
        <w:t>[5, 6]</w:t>
      </w:r>
      <w:r w:rsidRPr="00F006CC">
        <w:rPr>
          <w:rFonts w:ascii="Times New Roman" w:eastAsia="宋体" w:hAnsi="Times New Roman" w:cs="Times New Roman"/>
          <w:sz w:val="24"/>
          <w:szCs w:val="24"/>
        </w:rPr>
        <w:fldChar w:fldCharType="end"/>
      </w:r>
      <w:r w:rsidR="001143FF">
        <w:rPr>
          <w:rFonts w:ascii="Times New Roman" w:eastAsia="宋体" w:hAnsi="Times New Roman" w:cs="Times New Roman" w:hint="eastAsia"/>
          <w:sz w:val="24"/>
          <w:szCs w:val="24"/>
        </w:rPr>
        <w:t>指出</w:t>
      </w:r>
      <w:r>
        <w:rPr>
          <w:rFonts w:ascii="Times New Roman" w:eastAsia="宋体" w:hAnsi="Times New Roman" w:cs="Times New Roman" w:hint="eastAsia"/>
          <w:sz w:val="24"/>
          <w:szCs w:val="24"/>
        </w:rPr>
        <w:t>，</w:t>
      </w:r>
      <w:r w:rsidRPr="00433448">
        <w:rPr>
          <w:rFonts w:ascii="Times New Roman" w:eastAsia="宋体" w:hAnsi="Times New Roman" w:cs="Times New Roman" w:hint="eastAsia"/>
          <w:sz w:val="24"/>
          <w:szCs w:val="24"/>
        </w:rPr>
        <w:t>进入毫米波频段后，</w:t>
      </w:r>
      <w:r w:rsidR="00FB18A4">
        <w:rPr>
          <w:rFonts w:ascii="Times New Roman" w:eastAsia="宋体" w:hAnsi="Times New Roman" w:cs="Times New Roman" w:hint="eastAsia"/>
          <w:sz w:val="24"/>
          <w:szCs w:val="24"/>
        </w:rPr>
        <w:t>纯</w:t>
      </w:r>
      <w:r w:rsidRPr="00433448">
        <w:rPr>
          <w:rFonts w:ascii="Times New Roman" w:eastAsia="宋体" w:hAnsi="Times New Roman" w:cs="Times New Roman" w:hint="eastAsia"/>
          <w:sz w:val="24"/>
          <w:szCs w:val="24"/>
        </w:rPr>
        <w:t>数字架构要求为每一根天线配备一套完整的射频链路</w:t>
      </w:r>
      <w:r>
        <w:rPr>
          <w:rFonts w:ascii="Times New Roman" w:eastAsia="宋体" w:hAnsi="Times New Roman" w:cs="Times New Roman" w:hint="eastAsia"/>
          <w:sz w:val="24"/>
          <w:szCs w:val="24"/>
        </w:rPr>
        <w:t>，</w:t>
      </w:r>
      <w:r w:rsidRPr="00433448">
        <w:rPr>
          <w:rFonts w:ascii="Times New Roman" w:eastAsia="宋体" w:hAnsi="Times New Roman" w:cs="Times New Roman" w:hint="eastAsia"/>
          <w:sz w:val="24"/>
          <w:szCs w:val="24"/>
        </w:rPr>
        <w:t>包括高精度的</w:t>
      </w:r>
      <w:r w:rsidRPr="00433448">
        <w:rPr>
          <w:rFonts w:ascii="Times New Roman" w:eastAsia="宋体" w:hAnsi="Times New Roman" w:cs="Times New Roman" w:hint="eastAsia"/>
          <w:sz w:val="24"/>
          <w:szCs w:val="24"/>
        </w:rPr>
        <w:t>ADC/DAC</w:t>
      </w:r>
      <w:r w:rsidRPr="00433448">
        <w:rPr>
          <w:rFonts w:ascii="Times New Roman" w:eastAsia="宋体" w:hAnsi="Times New Roman" w:cs="Times New Roman" w:hint="eastAsia"/>
          <w:sz w:val="24"/>
          <w:szCs w:val="24"/>
        </w:rPr>
        <w:t>、混频器和功率放大器等。在拥有成百上千个阵元的毫米波系统中，这种“一比一”的配置方案会导致系统硬件成本和功耗呈指数级上升，在实际工程部署中是难以承受的。因此，</w:t>
      </w:r>
      <w:r w:rsidR="0014506E">
        <w:rPr>
          <w:rFonts w:ascii="Times New Roman" w:eastAsia="宋体" w:hAnsi="Times New Roman" w:cs="Times New Roman" w:hint="eastAsia"/>
          <w:sz w:val="24"/>
          <w:szCs w:val="24"/>
        </w:rPr>
        <w:t>纯</w:t>
      </w:r>
      <w:r w:rsidRPr="00433448">
        <w:rPr>
          <w:rFonts w:ascii="Times New Roman" w:eastAsia="宋体" w:hAnsi="Times New Roman" w:cs="Times New Roman" w:hint="eastAsia"/>
          <w:sz w:val="24"/>
          <w:szCs w:val="24"/>
        </w:rPr>
        <w:t>数字架构虽然性能卓越，但在毫米波大规模阵列场景下存在严重的商业化瓶颈</w:t>
      </w:r>
      <w:r>
        <w:rPr>
          <w:rFonts w:ascii="Times New Roman" w:eastAsia="宋体" w:hAnsi="Times New Roman" w:cs="Times New Roman" w:hint="eastAsia"/>
          <w:sz w:val="24"/>
          <w:szCs w:val="24"/>
        </w:rPr>
        <w:t>。</w:t>
      </w:r>
    </w:p>
    <w:p w14:paraId="0CE8CC6A" w14:textId="6172669B" w:rsidR="000367FE" w:rsidRDefault="000F478D" w:rsidP="000367FE">
      <w:pPr>
        <w:spacing w:line="400" w:lineRule="exact"/>
        <w:ind w:firstLineChars="200" w:firstLine="480"/>
        <w:rPr>
          <w:rFonts w:ascii="Times New Roman" w:eastAsia="宋体" w:hAnsi="Times New Roman" w:cs="Times New Roman"/>
          <w:sz w:val="24"/>
          <w:szCs w:val="24"/>
        </w:rPr>
      </w:pPr>
      <w:r w:rsidRPr="000F478D">
        <w:rPr>
          <w:rFonts w:ascii="Times New Roman" w:eastAsia="宋体" w:hAnsi="Times New Roman" w:cs="Times New Roman" w:hint="eastAsia"/>
          <w:sz w:val="24"/>
          <w:szCs w:val="24"/>
        </w:rPr>
        <w:t>模拟波束成形技术是阵列天线与相控阵雷达领域中最早也是最成熟的波束赋形方式之一</w:t>
      </w:r>
      <w:r>
        <w:rPr>
          <w:rFonts w:ascii="Times New Roman" w:eastAsia="宋体" w:hAnsi="Times New Roman" w:cs="Times New Roman" w:hint="eastAsia"/>
          <w:sz w:val="24"/>
          <w:szCs w:val="24"/>
        </w:rPr>
        <w:t>。</w:t>
      </w:r>
      <w:r w:rsidR="00433448" w:rsidRPr="00433448">
        <w:rPr>
          <w:rFonts w:ascii="Times New Roman" w:eastAsia="宋体" w:hAnsi="Times New Roman" w:cs="Times New Roman" w:hint="eastAsia"/>
          <w:sz w:val="24"/>
          <w:szCs w:val="24"/>
        </w:rPr>
        <w:t>该架构仅使用少量的射频链路，通过模拟相移器网络来调整天线阵元的相位。虽然这种方案极大地降低了硬件复杂度，但其性能受到严重制约。由于模拟相移器通常只能调整相位而无法改变信号幅度，且系统在同一时刻通常只能产</w:t>
      </w:r>
      <w:r w:rsidR="00433448" w:rsidRPr="00433448">
        <w:rPr>
          <w:rFonts w:ascii="Times New Roman" w:eastAsia="宋体" w:hAnsi="Times New Roman" w:cs="Times New Roman" w:hint="eastAsia"/>
          <w:sz w:val="24"/>
          <w:szCs w:val="24"/>
        </w:rPr>
        <w:lastRenderedPageBreak/>
        <w:t>生一个方向的窄波束，这使得</w:t>
      </w:r>
      <w:r w:rsidR="0014506E">
        <w:rPr>
          <w:rFonts w:ascii="Times New Roman" w:eastAsia="宋体" w:hAnsi="Times New Roman" w:cs="Times New Roman" w:hint="eastAsia"/>
          <w:sz w:val="24"/>
          <w:szCs w:val="24"/>
        </w:rPr>
        <w:t>纯</w:t>
      </w:r>
      <w:r w:rsidR="00433448" w:rsidRPr="00433448">
        <w:rPr>
          <w:rFonts w:ascii="Times New Roman" w:eastAsia="宋体" w:hAnsi="Times New Roman" w:cs="Times New Roman" w:hint="eastAsia"/>
          <w:sz w:val="24"/>
          <w:szCs w:val="24"/>
        </w:rPr>
        <w:t>模拟架构在处理多流传输、抗干扰以及空间复用方面表现较差。尤其在复杂的城市多径环境下，</w:t>
      </w:r>
      <w:r w:rsidR="0014506E">
        <w:rPr>
          <w:rFonts w:ascii="Times New Roman" w:eastAsia="宋体" w:hAnsi="Times New Roman" w:cs="Times New Roman" w:hint="eastAsia"/>
          <w:sz w:val="24"/>
          <w:szCs w:val="24"/>
        </w:rPr>
        <w:t>纯</w:t>
      </w:r>
      <w:r w:rsidR="00433448" w:rsidRPr="00433448">
        <w:rPr>
          <w:rFonts w:ascii="Times New Roman" w:eastAsia="宋体" w:hAnsi="Times New Roman" w:cs="Times New Roman" w:hint="eastAsia"/>
          <w:sz w:val="24"/>
          <w:szCs w:val="24"/>
        </w:rPr>
        <w:t>模拟方案难以充分利用信道的空间特性，导致通信容量受限</w:t>
      </w:r>
      <w:r w:rsidR="00FB18A4">
        <w:rPr>
          <w:rFonts w:ascii="Times New Roman" w:eastAsia="宋体" w:hAnsi="Times New Roman" w:cs="Times New Roman"/>
          <w:sz w:val="24"/>
          <w:szCs w:val="24"/>
        </w:rPr>
        <w:fldChar w:fldCharType="begin"/>
      </w:r>
      <w:r w:rsidR="00F006CC">
        <w:rPr>
          <w:rFonts w:ascii="Times New Roman" w:eastAsia="宋体" w:hAnsi="Times New Roman" w:cs="Times New Roman"/>
          <w:sz w:val="24"/>
          <w:szCs w:val="24"/>
        </w:rPr>
        <w:instrText xml:space="preserve"> ADDIN ZOTERO_ITEM CSL_CITATION {"citationID":"wrvB50GZ","properties":{"formattedCitation":"\\super [7]\\nosupersub{}","plainCitation":"[7]","noteIndex":0},"citationItems":[{"id":161,"uris":["http://zotero.org/users/local/9RBqEThV/items/H279JDJN"],"itemDa</w:instrText>
      </w:r>
      <w:r w:rsidR="00F006CC">
        <w:rPr>
          <w:rFonts w:ascii="Times New Roman" w:eastAsia="宋体" w:hAnsi="Times New Roman" w:cs="Times New Roman" w:hint="eastAsia"/>
          <w:sz w:val="24"/>
          <w:szCs w:val="24"/>
        </w:rPr>
        <w:instrText>ta":{"id":161,"type":"article-journal","abstract":"</w:instrText>
      </w:r>
      <w:r w:rsidR="00F006CC">
        <w:rPr>
          <w:rFonts w:ascii="Times New Roman" w:eastAsia="宋体" w:hAnsi="Times New Roman" w:cs="Times New Roman" w:hint="eastAsia"/>
          <w:sz w:val="24"/>
          <w:szCs w:val="24"/>
        </w:rPr>
        <w:instrText>波束成形</w:instrText>
      </w:r>
      <w:r w:rsidR="00F006CC">
        <w:rPr>
          <w:rFonts w:ascii="Times New Roman" w:eastAsia="宋体" w:hAnsi="Times New Roman" w:cs="Times New Roman" w:hint="eastAsia"/>
          <w:sz w:val="24"/>
          <w:szCs w:val="24"/>
        </w:rPr>
        <w:instrText>(Beamforming)</w:instrText>
      </w:r>
      <w:r w:rsidR="00F006CC">
        <w:rPr>
          <w:rFonts w:ascii="Times New Roman" w:eastAsia="宋体" w:hAnsi="Times New Roman" w:cs="Times New Roman" w:hint="eastAsia"/>
          <w:sz w:val="24"/>
          <w:szCs w:val="24"/>
        </w:rPr>
        <w:instrText>阵列技术是现代无线电系统的核心使能技术，其发展历程贯穿电磁学理论突破、半导体工艺革新和系统体制迭代</w:instrText>
      </w:r>
      <w:r w:rsidR="00F006CC">
        <w:rPr>
          <w:rFonts w:ascii="Times New Roman" w:eastAsia="宋体" w:hAnsi="Times New Roman" w:cs="Times New Roman" w:hint="eastAsia"/>
          <w:sz w:val="24"/>
          <w:szCs w:val="24"/>
        </w:rPr>
        <w:instrText>3</w:instrText>
      </w:r>
      <w:r w:rsidR="00F006CC">
        <w:rPr>
          <w:rFonts w:ascii="Times New Roman" w:eastAsia="宋体" w:hAnsi="Times New Roman" w:cs="Times New Roman" w:hint="eastAsia"/>
          <w:sz w:val="24"/>
          <w:szCs w:val="24"/>
        </w:rPr>
        <w:instrText>个维度。移动通信的演进进一步驱动了波束成形阵列技术的发展，特别地，混合波束成形阵列技术在</w:instrText>
      </w:r>
      <w:r w:rsidR="00F006CC">
        <w:rPr>
          <w:rFonts w:ascii="Times New Roman" w:eastAsia="宋体" w:hAnsi="Times New Roman" w:cs="Times New Roman" w:hint="eastAsia"/>
          <w:sz w:val="24"/>
          <w:szCs w:val="24"/>
        </w:rPr>
        <w:instrText>5G 3GPP Release 15</w:instrText>
      </w:r>
      <w:r w:rsidR="00F006CC">
        <w:rPr>
          <w:rFonts w:ascii="Times New Roman" w:eastAsia="宋体" w:hAnsi="Times New Roman" w:cs="Times New Roman" w:hint="eastAsia"/>
          <w:sz w:val="24"/>
          <w:szCs w:val="24"/>
        </w:rPr>
        <w:instrText>标准中被确立为</w:instrText>
      </w:r>
      <w:r w:rsidR="00F006CC">
        <w:rPr>
          <w:rFonts w:ascii="Times New Roman" w:eastAsia="宋体" w:hAnsi="Times New Roman" w:cs="Times New Roman" w:hint="eastAsia"/>
          <w:sz w:val="24"/>
          <w:szCs w:val="24"/>
        </w:rPr>
        <w:instrText>5G</w:instrText>
      </w:r>
      <w:r w:rsidR="00F006CC">
        <w:rPr>
          <w:rFonts w:ascii="Times New Roman" w:eastAsia="宋体" w:hAnsi="Times New Roman" w:cs="Times New Roman" w:hint="eastAsia"/>
          <w:sz w:val="24"/>
          <w:szCs w:val="24"/>
        </w:rPr>
        <w:instrText>毫米波通信的关键技术之一。为适应未来</w:instrText>
      </w:r>
      <w:r w:rsidR="00F006CC">
        <w:rPr>
          <w:rFonts w:ascii="Times New Roman" w:eastAsia="宋体" w:hAnsi="Times New Roman" w:cs="Times New Roman" w:hint="eastAsia"/>
          <w:sz w:val="24"/>
          <w:szCs w:val="24"/>
        </w:rPr>
        <w:instrText>6G</w:instrText>
      </w:r>
      <w:r w:rsidR="00F006CC">
        <w:rPr>
          <w:rFonts w:ascii="Times New Roman" w:eastAsia="宋体" w:hAnsi="Times New Roman" w:cs="Times New Roman" w:hint="eastAsia"/>
          <w:sz w:val="24"/>
          <w:szCs w:val="24"/>
        </w:rPr>
        <w:instrText>通信与感知的需求，毫米波波束成形阵列技术将向超大规模</w:instrText>
      </w:r>
      <w:r w:rsidR="00F006CC">
        <w:rPr>
          <w:rFonts w:ascii="Times New Roman" w:eastAsia="宋体" w:hAnsi="Times New Roman" w:cs="Times New Roman" w:hint="eastAsia"/>
          <w:sz w:val="24"/>
          <w:szCs w:val="24"/>
        </w:rPr>
        <w:instrText>(&amp;gt;1 000</w:instrText>
      </w:r>
      <w:r w:rsidR="00F006CC">
        <w:rPr>
          <w:rFonts w:ascii="Times New Roman" w:eastAsia="宋体" w:hAnsi="Times New Roman" w:cs="Times New Roman" w:hint="eastAsia"/>
          <w:sz w:val="24"/>
          <w:szCs w:val="24"/>
        </w:rPr>
        <w:instrText>单元</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、智能化</w:instrText>
      </w:r>
      <w:r w:rsidR="00F006CC">
        <w:rPr>
          <w:rFonts w:ascii="Times New Roman" w:eastAsia="宋体" w:hAnsi="Times New Roman" w:cs="Times New Roman" w:hint="eastAsia"/>
          <w:sz w:val="24"/>
          <w:szCs w:val="24"/>
        </w:rPr>
        <w:instrText>(AI</w:instrText>
      </w:r>
      <w:r w:rsidR="00F006CC">
        <w:rPr>
          <w:rFonts w:ascii="Times New Roman" w:eastAsia="宋体" w:hAnsi="Times New Roman" w:cs="Times New Roman" w:hint="eastAsia"/>
          <w:sz w:val="24"/>
          <w:szCs w:val="24"/>
        </w:rPr>
        <w:instrText>赋能</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、异构</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光电量融合</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方向持续演进，为构建泛在智能连接提供核心使能基础。该文主要探讨面向</w:instrText>
      </w:r>
      <w:r w:rsidR="00F006CC">
        <w:rPr>
          <w:rFonts w:ascii="Times New Roman" w:eastAsia="宋体" w:hAnsi="Times New Roman" w:cs="Times New Roman" w:hint="eastAsia"/>
          <w:sz w:val="24"/>
          <w:szCs w:val="24"/>
        </w:rPr>
        <w:instrText>6G</w:instrText>
      </w:r>
      <w:r w:rsidR="00F006CC">
        <w:rPr>
          <w:rFonts w:ascii="Times New Roman" w:eastAsia="宋体" w:hAnsi="Times New Roman" w:cs="Times New Roman" w:hint="eastAsia"/>
          <w:sz w:val="24"/>
          <w:szCs w:val="24"/>
        </w:rPr>
        <w:instrText>毫米波通信的最优和次优大规模波束成形阵列架构。</w:instrText>
      </w:r>
      <w:r w:rsidR="00F006CC">
        <w:rPr>
          <w:rFonts w:ascii="Times New Roman" w:eastAsia="宋体" w:hAnsi="Times New Roman" w:cs="Times New Roman" w:hint="eastAsia"/>
          <w:sz w:val="24"/>
          <w:szCs w:val="24"/>
        </w:rPr>
        <w:instrText>","container-title":"</w:instrText>
      </w:r>
      <w:r w:rsidR="00F006CC">
        <w:rPr>
          <w:rFonts w:ascii="Times New Roman" w:eastAsia="宋体" w:hAnsi="Times New Roman" w:cs="Times New Roman" w:hint="eastAsia"/>
          <w:sz w:val="24"/>
          <w:szCs w:val="24"/>
        </w:rPr>
        <w:instrText>电子与信息学报</w:instrText>
      </w:r>
      <w:r w:rsidR="00F006CC">
        <w:rPr>
          <w:rFonts w:ascii="Times New Roman" w:eastAsia="宋体" w:hAnsi="Times New Roman" w:cs="Times New Roman" w:hint="eastAsia"/>
          <w:sz w:val="24"/>
          <w:szCs w:val="24"/>
        </w:rPr>
        <w:instrText xml:space="preserve">","ISSN":"1009-5896","issue":"8","language":"zh-CN","note":"original-container-title: Journal of Electronics &amp; Information Technology\nfoundation: </w:instrText>
      </w:r>
      <w:r w:rsidR="00F006CC">
        <w:rPr>
          <w:rFonts w:ascii="Times New Roman" w:eastAsia="宋体" w:hAnsi="Times New Roman" w:cs="Times New Roman" w:hint="eastAsia"/>
          <w:sz w:val="24"/>
          <w:szCs w:val="24"/>
        </w:rPr>
        <w:instrText>国家自然科学基金</w:instrText>
      </w:r>
      <w:r w:rsidR="00F006CC">
        <w:rPr>
          <w:rFonts w:ascii="Times New Roman" w:eastAsia="宋体" w:hAnsi="Times New Roman" w:cs="Times New Roman" w:hint="eastAsia"/>
          <w:sz w:val="24"/>
          <w:szCs w:val="24"/>
        </w:rPr>
        <w:instrText>(62188102,62301152)</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 xml:space="preserve"> </w:instrText>
      </w:r>
      <w:r w:rsidR="00F006CC">
        <w:rPr>
          <w:rFonts w:ascii="Times New Roman" w:eastAsia="宋体" w:hAnsi="Times New Roman" w:cs="Times New Roman" w:hint="eastAsia"/>
          <w:sz w:val="24"/>
          <w:szCs w:val="24"/>
        </w:rPr>
        <w:instrText>江苏省重大项目</w:instrText>
      </w:r>
      <w:r w:rsidR="00F006CC">
        <w:rPr>
          <w:rFonts w:ascii="Times New Roman" w:eastAsia="宋体" w:hAnsi="Times New Roman" w:cs="Times New Roman" w:hint="eastAsia"/>
          <w:sz w:val="24"/>
          <w:szCs w:val="24"/>
        </w:rPr>
        <w:instrText>(BG2024034)</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 xml:space="preserve"> </w:instrText>
      </w:r>
      <w:r w:rsidR="00F006CC">
        <w:rPr>
          <w:rFonts w:ascii="Times New Roman" w:eastAsia="宋体" w:hAnsi="Times New Roman" w:cs="Times New Roman" w:hint="eastAsia"/>
          <w:sz w:val="24"/>
          <w:szCs w:val="24"/>
        </w:rPr>
        <w:instrText>江苏省自然科学基金</w:instrText>
      </w:r>
      <w:r w:rsidR="00F006CC">
        <w:rPr>
          <w:rFonts w:ascii="Times New Roman" w:eastAsia="宋体" w:hAnsi="Times New Roman" w:cs="Times New Roman" w:hint="eastAsia"/>
          <w:sz w:val="24"/>
          <w:szCs w:val="24"/>
        </w:rPr>
        <w:instrText>(BK20230819)~~</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 xml:space="preserve">\ndownload: 414\nalbum: </w:instrText>
      </w:r>
      <w:r w:rsidR="00F006CC">
        <w:rPr>
          <w:rFonts w:ascii="Times New Roman" w:eastAsia="宋体" w:hAnsi="Times New Roman" w:cs="Times New Roman" w:hint="eastAsia"/>
          <w:sz w:val="24"/>
          <w:szCs w:val="24"/>
        </w:rPr>
        <w:instrText>信息科技</w:instrText>
      </w:r>
      <w:r w:rsidR="00F006CC">
        <w:rPr>
          <w:rFonts w:ascii="Times New Roman" w:eastAsia="宋体" w:hAnsi="Times New Roman" w:cs="Times New Roman" w:hint="eastAsia"/>
          <w:sz w:val="24"/>
          <w:szCs w:val="24"/>
        </w:rPr>
        <w:instrText xml:space="preserve">\nCLC: TN929.5;TN820\ndbcode: CJFQ\ndbname: CJFDLAST2025\nfilename: DZYX202508001\npublicationTag: </w:instrText>
      </w:r>
      <w:r w:rsidR="00F006CC">
        <w:rPr>
          <w:rFonts w:ascii="Times New Roman" w:eastAsia="宋体" w:hAnsi="Times New Roman" w:cs="Times New Roman" w:hint="eastAsia"/>
          <w:sz w:val="24"/>
          <w:szCs w:val="24"/>
        </w:rPr>
        <w:instrText>北大核心</w:instrText>
      </w:r>
      <w:r w:rsidR="00F006CC">
        <w:rPr>
          <w:rFonts w:ascii="Times New Roman" w:eastAsia="宋体" w:hAnsi="Times New Roman" w:cs="Times New Roman" w:hint="eastAsia"/>
          <w:sz w:val="24"/>
          <w:szCs w:val="24"/>
        </w:rPr>
        <w:instrText xml:space="preserve">, CAS, JST, EI, CSCD, WJCI, </w:instrText>
      </w:r>
      <w:r w:rsidR="00F006CC">
        <w:rPr>
          <w:rFonts w:ascii="Times New Roman" w:eastAsia="宋体" w:hAnsi="Times New Roman" w:cs="Times New Roman" w:hint="eastAsia"/>
          <w:sz w:val="24"/>
          <w:szCs w:val="24"/>
        </w:rPr>
        <w:instrText>卓越期刊</w:instrText>
      </w:r>
      <w:r w:rsidR="00F006CC">
        <w:rPr>
          <w:rFonts w:ascii="Times New Roman" w:eastAsia="宋体" w:hAnsi="Times New Roman" w:cs="Times New Roman" w:hint="eastAsia"/>
          <w:sz w:val="24"/>
          <w:szCs w:val="24"/>
        </w:rPr>
        <w:instrText>\nCIF: 3.124\nAIF: 1.769","page":"2405-2415","source":"CNKI","title":"</w:instrText>
      </w:r>
      <w:r w:rsidR="00F006CC">
        <w:rPr>
          <w:rFonts w:ascii="Times New Roman" w:eastAsia="宋体" w:hAnsi="Times New Roman" w:cs="Times New Roman" w:hint="eastAsia"/>
          <w:sz w:val="24"/>
          <w:szCs w:val="24"/>
        </w:rPr>
        <w:instrText>面向</w:instrText>
      </w:r>
      <w:r w:rsidR="00F006CC">
        <w:rPr>
          <w:rFonts w:ascii="Times New Roman" w:eastAsia="宋体" w:hAnsi="Times New Roman" w:cs="Times New Roman" w:hint="eastAsia"/>
          <w:sz w:val="24"/>
          <w:szCs w:val="24"/>
        </w:rPr>
        <w:instrText>6G</w:instrText>
      </w:r>
      <w:r w:rsidR="00F006CC">
        <w:rPr>
          <w:rFonts w:ascii="Times New Roman" w:eastAsia="宋体" w:hAnsi="Times New Roman" w:cs="Times New Roman" w:hint="eastAsia"/>
          <w:sz w:val="24"/>
          <w:szCs w:val="24"/>
        </w:rPr>
        <w:instrText>的最优和次优毫米波大规模波束成形阵列架构</w:instrText>
      </w:r>
      <w:r w:rsidR="00F006CC">
        <w:rPr>
          <w:rFonts w:ascii="Times New Roman" w:eastAsia="宋体" w:hAnsi="Times New Roman" w:cs="Times New Roman" w:hint="eastAsia"/>
          <w:sz w:val="24"/>
          <w:szCs w:val="24"/>
        </w:rPr>
        <w:instrText>","volume":"47","author":[{"literal":"</w:instrText>
      </w:r>
      <w:r w:rsidR="00F006CC">
        <w:rPr>
          <w:rFonts w:ascii="Times New Roman" w:eastAsia="宋体" w:hAnsi="Times New Roman" w:cs="Times New Roman" w:hint="eastAsia"/>
          <w:sz w:val="24"/>
          <w:szCs w:val="24"/>
        </w:rPr>
        <w:instrText>洪伟</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徐俊</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陈继新</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郝张成</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周健义</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于志强</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杨广琦</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蒋之浩</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余超</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胡云</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侯德彬</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朱晓维</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陈喆</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周培根</w:instrText>
      </w:r>
      <w:r w:rsidR="00F006CC">
        <w:rPr>
          <w:rFonts w:ascii="Times New Roman" w:eastAsia="宋体" w:hAnsi="Times New Roman" w:cs="Times New Roman" w:hint="eastAsia"/>
          <w:sz w:val="24"/>
          <w:szCs w:val="24"/>
        </w:rPr>
        <w:instrText xml:space="preserve">"}],"issued":{"date-parts":[["2025"]]}}}],"schema":"https://github.com/citation-style-language/schema/raw/master/csl-citation.json"} </w:instrText>
      </w:r>
      <w:r w:rsidR="00FB18A4">
        <w:rPr>
          <w:rFonts w:ascii="Times New Roman" w:eastAsia="宋体" w:hAnsi="Times New Roman" w:cs="Times New Roman"/>
          <w:sz w:val="24"/>
          <w:szCs w:val="24"/>
        </w:rPr>
        <w:fldChar w:fldCharType="separate"/>
      </w:r>
      <w:r w:rsidR="00F006CC" w:rsidRPr="00F006CC">
        <w:rPr>
          <w:rFonts w:ascii="Times New Roman" w:hAnsi="Times New Roman" w:cs="Times New Roman"/>
          <w:kern w:val="0"/>
          <w:sz w:val="24"/>
          <w:szCs w:val="24"/>
          <w:vertAlign w:val="superscript"/>
        </w:rPr>
        <w:t>[7]</w:t>
      </w:r>
      <w:r w:rsidR="00FB18A4">
        <w:rPr>
          <w:rFonts w:ascii="Times New Roman" w:eastAsia="宋体" w:hAnsi="Times New Roman" w:cs="Times New Roman"/>
          <w:sz w:val="24"/>
          <w:szCs w:val="24"/>
        </w:rPr>
        <w:fldChar w:fldCharType="end"/>
      </w:r>
      <w:r w:rsidR="00433448" w:rsidRPr="00433448">
        <w:rPr>
          <w:rFonts w:ascii="Times New Roman" w:eastAsia="宋体" w:hAnsi="Times New Roman" w:cs="Times New Roman" w:hint="eastAsia"/>
          <w:sz w:val="24"/>
          <w:szCs w:val="24"/>
        </w:rPr>
        <w:t>。</w:t>
      </w:r>
    </w:p>
    <w:p w14:paraId="3E7E2B71" w14:textId="2B36C80A" w:rsidR="000367FE" w:rsidRDefault="00FB18A4" w:rsidP="000367FE">
      <w:pPr>
        <w:spacing w:line="400" w:lineRule="exact"/>
        <w:ind w:firstLineChars="200" w:firstLine="480"/>
        <w:rPr>
          <w:rFonts w:ascii="Times New Roman" w:eastAsia="宋体" w:hAnsi="Times New Roman" w:cs="Times New Roman"/>
          <w:sz w:val="24"/>
          <w:szCs w:val="24"/>
        </w:rPr>
      </w:pPr>
      <w:r w:rsidRPr="00FB18A4">
        <w:rPr>
          <w:rFonts w:ascii="Times New Roman" w:eastAsia="宋体" w:hAnsi="Times New Roman" w:cs="Times New Roman" w:hint="eastAsia"/>
          <w:sz w:val="24"/>
          <w:szCs w:val="24"/>
        </w:rPr>
        <w:t>针对上述两种方案的不足，</w:t>
      </w:r>
      <w:r>
        <w:rPr>
          <w:rFonts w:ascii="Times New Roman" w:eastAsia="宋体" w:hAnsi="Times New Roman" w:cs="Times New Roman" w:hint="eastAsia"/>
          <w:sz w:val="24"/>
          <w:szCs w:val="24"/>
        </w:rPr>
        <w:t>根据文献</w:t>
      </w:r>
      <w:r w:rsidRPr="00F006CC">
        <w:rPr>
          <w:rFonts w:ascii="Times New Roman" w:eastAsia="宋体" w:hAnsi="Times New Roman" w:cs="Times New Roman"/>
          <w:sz w:val="24"/>
          <w:szCs w:val="24"/>
        </w:rPr>
        <w:fldChar w:fldCharType="begin"/>
      </w:r>
      <w:r w:rsidR="00F006CC" w:rsidRPr="00F006CC">
        <w:rPr>
          <w:rFonts w:ascii="Times New Roman" w:eastAsia="宋体" w:hAnsi="Times New Roman" w:cs="Times New Roman"/>
          <w:sz w:val="24"/>
          <w:szCs w:val="24"/>
        </w:rPr>
        <w:instrText xml:space="preserve"> ADDIN ZOTERO_ITEM CSL_CITATION {"citationID":"1k2BGC6b","properties":{"formattedCitation":"\\super [8]\\nosupersub{}","plainCitation":"[8]","noteIndex":0},"citationItems":[{"id":156,"uris":["http://zotero.org/users/local/9RBqEThV/items/SAS26C58"],"itemData":{"id":156,"type":"article-journal","abstract":"We introduce a novel soft antenna selection approach for multiple antenna systems through a joint design of both RF (radio frequency) and baseband signal processing. When only a limited number of frequency converters are available, conventional antenna selection schemes show severe performance degradation in most fading channels. To alleviate those degradations, we propose to adopt a transformation of the signals in the RF domain that requires only simple, variable phase shifters and combiners to reduce the number of RF chains. The constrained optimum design of these shifters, adapting to the channel state, is given in analytical form, which requires no search or iterations. The resulting system shows a significant performance advantage for both correlated and uncorrelated channels. The technique works for both transmitter and receiver design, which leads to the joint transceiver antenna selection. When only a single information stream is transmitted through the channel, the new design can achieve the same SNR gain as the full-complexity system while requiring, at most, two RF chains. With multiple information streams transmitted, it is demonstrated by computer experiments that the capacity performance is close to optimum.","container-title":"IEEE Transactions on Signal Processing","DOI":"10.1109/TSP.2005.857024","ISSN":"1941-0476","issue":"11","page":"4091-4103","source":"IEEE Xplore","title":"Variable-phase-shift-based RF-baseband codesign for MIMO antenna selection","volume":"53","author":[{"family":"Zhang","given":"Xinying"},{"family":"Molisch","given":"A.F."},{"family":"Kung","given":"Sun-Yuan"}],"issued":{"date-parts":[["2005",11]]}}}],"schema":"https://github.com/citation-style-language/schema/raw/master/csl-citation.json"} </w:instrText>
      </w:r>
      <w:r w:rsidRPr="00F006CC">
        <w:rPr>
          <w:rFonts w:ascii="Times New Roman" w:eastAsia="宋体" w:hAnsi="Times New Roman" w:cs="Times New Roman"/>
          <w:sz w:val="24"/>
          <w:szCs w:val="24"/>
        </w:rPr>
        <w:fldChar w:fldCharType="separate"/>
      </w:r>
      <w:r w:rsidR="00F006CC" w:rsidRPr="00F006CC">
        <w:rPr>
          <w:rFonts w:ascii="Times New Roman" w:hAnsi="Times New Roman" w:cs="Times New Roman"/>
          <w:kern w:val="0"/>
          <w:sz w:val="24"/>
          <w:szCs w:val="24"/>
        </w:rPr>
        <w:t>[8]</w:t>
      </w:r>
      <w:r w:rsidRPr="00F006CC">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w:t>
      </w:r>
      <w:r w:rsidRPr="00FB18A4">
        <w:rPr>
          <w:rFonts w:ascii="Times New Roman" w:eastAsia="宋体" w:hAnsi="Times New Roman" w:cs="Times New Roman" w:hint="eastAsia"/>
          <w:sz w:val="24"/>
          <w:szCs w:val="24"/>
        </w:rPr>
        <w:t>混合波束成形（</w:t>
      </w:r>
      <w:r w:rsidRPr="00FB18A4">
        <w:rPr>
          <w:rFonts w:ascii="Times New Roman" w:eastAsia="宋体" w:hAnsi="Times New Roman" w:cs="Times New Roman" w:hint="eastAsia"/>
          <w:sz w:val="24"/>
          <w:szCs w:val="24"/>
        </w:rPr>
        <w:t>Hybrid Beamforming</w:t>
      </w:r>
      <w:r w:rsidRPr="00FB18A4">
        <w:rPr>
          <w:rFonts w:ascii="Times New Roman" w:eastAsia="宋体" w:hAnsi="Times New Roman" w:cs="Times New Roman" w:hint="eastAsia"/>
          <w:sz w:val="24"/>
          <w:szCs w:val="24"/>
        </w:rPr>
        <w:t>）架构应运而生并逐渐成为研究的主流。该技术将波束成形过程拆分为低维度的数字基带预编码和高维度的模拟射频波束成形，利用远少于天线数量的射频链路驱动大规模天线阵列。</w:t>
      </w:r>
      <w:r w:rsidR="0014506E">
        <w:rPr>
          <w:rFonts w:ascii="Times New Roman" w:eastAsia="宋体" w:hAnsi="Times New Roman" w:cs="Times New Roman" w:hint="eastAsia"/>
          <w:sz w:val="24"/>
          <w:szCs w:val="24"/>
        </w:rPr>
        <w:t>混合波束成形的</w:t>
      </w:r>
      <w:r w:rsidRPr="00FB18A4">
        <w:rPr>
          <w:rFonts w:ascii="Times New Roman" w:eastAsia="宋体" w:hAnsi="Times New Roman" w:cs="Times New Roman" w:hint="eastAsia"/>
          <w:sz w:val="24"/>
          <w:szCs w:val="24"/>
        </w:rPr>
        <w:t>“低维数字</w:t>
      </w:r>
      <w:r w:rsidRPr="00FB18A4">
        <w:rPr>
          <w:rFonts w:ascii="Times New Roman" w:eastAsia="宋体" w:hAnsi="Times New Roman" w:cs="Times New Roman" w:hint="eastAsia"/>
          <w:sz w:val="24"/>
          <w:szCs w:val="24"/>
        </w:rPr>
        <w:t>+</w:t>
      </w:r>
      <w:r w:rsidRPr="00FB18A4">
        <w:rPr>
          <w:rFonts w:ascii="Times New Roman" w:eastAsia="宋体" w:hAnsi="Times New Roman" w:cs="Times New Roman" w:hint="eastAsia"/>
          <w:sz w:val="24"/>
          <w:szCs w:val="24"/>
        </w:rPr>
        <w:t>高维模拟”的策略，在保证接近</w:t>
      </w:r>
      <w:r w:rsidR="00F849C7">
        <w:rPr>
          <w:rFonts w:ascii="Times New Roman" w:eastAsia="宋体" w:hAnsi="Times New Roman" w:cs="Times New Roman" w:hint="eastAsia"/>
          <w:sz w:val="24"/>
          <w:szCs w:val="24"/>
        </w:rPr>
        <w:t>纯</w:t>
      </w:r>
      <w:r w:rsidRPr="00FB18A4">
        <w:rPr>
          <w:rFonts w:ascii="Times New Roman" w:eastAsia="宋体" w:hAnsi="Times New Roman" w:cs="Times New Roman" w:hint="eastAsia"/>
          <w:sz w:val="24"/>
          <w:szCs w:val="24"/>
        </w:rPr>
        <w:t>数字架构性能的同时，显著降低了</w:t>
      </w:r>
      <w:r w:rsidRPr="00FB18A4">
        <w:rPr>
          <w:rFonts w:ascii="Times New Roman" w:eastAsia="宋体" w:hAnsi="Times New Roman" w:cs="Times New Roman" w:hint="eastAsia"/>
          <w:sz w:val="24"/>
          <w:szCs w:val="24"/>
        </w:rPr>
        <w:t>ADC/DAC</w:t>
      </w:r>
      <w:r w:rsidRPr="00FB18A4">
        <w:rPr>
          <w:rFonts w:ascii="Times New Roman" w:eastAsia="宋体" w:hAnsi="Times New Roman" w:cs="Times New Roman" w:hint="eastAsia"/>
          <w:sz w:val="24"/>
          <w:szCs w:val="24"/>
        </w:rPr>
        <w:t>的数量和系统功耗，在性能与成本之间取得了良好的平衡。目前，关于混合波束成形的研究重点已转向如何设计高效的权值搜索与优化算法</w:t>
      </w:r>
      <w:r>
        <w:rPr>
          <w:rFonts w:ascii="Times New Roman" w:eastAsia="宋体" w:hAnsi="Times New Roman" w:cs="Times New Roman" w:hint="eastAsia"/>
          <w:sz w:val="24"/>
          <w:szCs w:val="24"/>
        </w:rPr>
        <w:t>。</w:t>
      </w:r>
    </w:p>
    <w:p w14:paraId="49EB079B" w14:textId="2E6D5ED6" w:rsidR="00E02091" w:rsidRPr="00E02091" w:rsidRDefault="00E02091" w:rsidP="00F006CC">
      <w:pPr>
        <w:spacing w:line="400" w:lineRule="exact"/>
        <w:ind w:firstLineChars="200" w:firstLine="480"/>
        <w:rPr>
          <w:rFonts w:ascii="Times New Roman" w:eastAsia="宋体" w:hAnsi="Times New Roman" w:cs="Times New Roman"/>
          <w:sz w:val="24"/>
          <w:szCs w:val="24"/>
        </w:rPr>
      </w:pPr>
      <w:r w:rsidRPr="00E02091">
        <w:rPr>
          <w:rFonts w:ascii="Times New Roman" w:eastAsia="宋体" w:hAnsi="Times New Roman" w:cs="Times New Roman" w:hint="eastAsia"/>
          <w:sz w:val="24"/>
          <w:szCs w:val="24"/>
        </w:rPr>
        <w:t>在混合波束成形</w:t>
      </w:r>
      <w:r w:rsidR="00F006CC">
        <w:rPr>
          <w:rFonts w:ascii="Times New Roman" w:eastAsia="宋体" w:hAnsi="Times New Roman" w:cs="Times New Roman" w:hint="eastAsia"/>
          <w:sz w:val="24"/>
          <w:szCs w:val="24"/>
        </w:rPr>
        <w:t>的</w:t>
      </w:r>
      <w:r w:rsidR="00F006CC" w:rsidRPr="00F006CC">
        <w:rPr>
          <w:rFonts w:ascii="Times New Roman" w:eastAsia="宋体" w:hAnsi="Times New Roman" w:cs="Times New Roman" w:hint="eastAsia"/>
          <w:sz w:val="24"/>
          <w:szCs w:val="24"/>
        </w:rPr>
        <w:t>模拟波束权值的搜索与配置中，目前主要分为码本搜索和非码本优化两类</w:t>
      </w:r>
      <w:r w:rsidR="00F006CC">
        <w:rPr>
          <w:rFonts w:ascii="Times New Roman" w:eastAsia="宋体" w:hAnsi="Times New Roman" w:cs="Times New Roman" w:hint="eastAsia"/>
          <w:sz w:val="24"/>
          <w:szCs w:val="24"/>
        </w:rPr>
        <w:t>。其中基于码本的</w:t>
      </w:r>
      <w:r w:rsidR="00F006CC">
        <w:rPr>
          <w:rFonts w:ascii="Times New Roman" w:eastAsia="宋体" w:hAnsi="Times New Roman" w:cs="Times New Roman" w:hint="eastAsia"/>
          <w:sz w:val="24"/>
          <w:szCs w:val="24"/>
        </w:rPr>
        <w:t>DFT</w:t>
      </w:r>
      <w:r w:rsidR="00F006CC">
        <w:rPr>
          <w:rFonts w:ascii="Times New Roman" w:eastAsia="宋体" w:hAnsi="Times New Roman" w:cs="Times New Roman" w:hint="eastAsia"/>
          <w:sz w:val="24"/>
          <w:szCs w:val="24"/>
        </w:rPr>
        <w:t>波束成形算法在文献</w:t>
      </w:r>
      <w:r w:rsidR="00F006CC" w:rsidRPr="00F006CC">
        <w:rPr>
          <w:rFonts w:ascii="Times New Roman" w:eastAsia="宋体" w:hAnsi="Times New Roman" w:cs="Times New Roman"/>
          <w:sz w:val="24"/>
          <w:szCs w:val="24"/>
        </w:rPr>
        <w:fldChar w:fldCharType="begin"/>
      </w:r>
      <w:r w:rsidR="00F006CC" w:rsidRPr="00F006CC">
        <w:rPr>
          <w:rFonts w:ascii="Times New Roman" w:eastAsia="宋体" w:hAnsi="Times New Roman" w:cs="Times New Roman"/>
          <w:sz w:val="24"/>
          <w:szCs w:val="24"/>
        </w:rPr>
        <w:instrText xml:space="preserve"> ADDIN ZOTERO_ITEM CSL_CITATION {"citationID":"BkeO0RjJ","properties":{"formattedCitation":"\\super [9]\\nosupersub{}","plainCitation":"[9]","noteIndex":0},"citationItems":[{"id":335,"uris":["http://zotero.org/users/local/9RBqEThV/items/KSZUN3MJ"],"itemData":{"id":335,"type":"article-journal","abstract":"Millimeter wave (mmWave) cellular systems will enable gigabit-per-second data rates thanks to the large bandwidth available at mmWave frequencies. To realize sufficient link margin, mmWave systems will employ directional beamforming with large antenna arrays at both the transmitter and receiver. Due to the high cost and power consumption of gigasample mixed-signal devices, mmWave precoding will likely be divided among the analog and digital domains. The large number of antennas and the presence of analog beamforming requires the development of mmWave-specific channel estimation and precoding algorithms. This paper develops an adaptive algorithm to estimate the mmWave channel parameters that exploits the poor scattering nature of the channel. To enable the efficient operation of this algorithm, a novel hierarchical multi-resolution codebook is designed to construct training beamforming vectors with different beamwidths. For single-path channels, an upper bound on the estimation error probability using the proposed algorithm is derived, and some insights into the efficient allocation of the training power among the adaptive stages of the algorithm are obtained. The adaptive channel estimation algorithm is then extended to the multi-path case relying on the sparse nature of the channel. Using the estimated channel, this paper proposes a new hybrid analog/digital precoding algorithm that overcomes the hardware constraints on the analog-only beamforming, and approaches the performance of digital solutions. Simulation results show that the proposed low-complexity channel estimation algorithm achieves comparable precoding gains compared to exhaustive channel training algorithms. The results illustrate that the proposed channel estimation and precoding algorithms can approach the coverage probability achieved by perfect channel knowledge even in the presence of interference.","container-title":"IEEE Journal of Selected Topics in Signal Processing","DOI":"10.1109/JSTSP.2014.2334278","ISSN":"1941-0484","issue":"5","page":"831-846","source":"IEEE Xplore","title":"Channel Estimation and Hybrid Precoding for Millimeter Wave Cellular Systems","volume":"8","author":[{"family":"Alkhateeb","given":"Ahmed"},{"family":"El Ayach","given":"Omar"},{"family":"Leus","given":"Geert"},{"family":"Heath","given":"Robert W."}],"issued":{"date-parts":[["2014",10]]}}}],"schema":"https://github.com/citation-style-language/schema/raw/master/csl-citation.json"} </w:instrText>
      </w:r>
      <w:r w:rsidR="00F006CC" w:rsidRPr="00F006CC">
        <w:rPr>
          <w:rFonts w:ascii="Times New Roman" w:eastAsia="宋体" w:hAnsi="Times New Roman" w:cs="Times New Roman"/>
          <w:sz w:val="24"/>
          <w:szCs w:val="24"/>
        </w:rPr>
        <w:fldChar w:fldCharType="separate"/>
      </w:r>
      <w:r w:rsidR="00F006CC" w:rsidRPr="00F006CC">
        <w:rPr>
          <w:rFonts w:ascii="Times New Roman" w:hAnsi="Times New Roman" w:cs="Times New Roman"/>
          <w:kern w:val="0"/>
          <w:sz w:val="24"/>
          <w:szCs w:val="24"/>
        </w:rPr>
        <w:t>[9]</w:t>
      </w:r>
      <w:r w:rsidR="00F006CC" w:rsidRPr="00F006CC">
        <w:rPr>
          <w:rFonts w:ascii="Times New Roman" w:eastAsia="宋体" w:hAnsi="Times New Roman" w:cs="Times New Roman"/>
          <w:sz w:val="24"/>
          <w:szCs w:val="24"/>
        </w:rPr>
        <w:fldChar w:fldCharType="end"/>
      </w:r>
      <w:r w:rsidR="00F006CC">
        <w:rPr>
          <w:rFonts w:ascii="Times New Roman" w:eastAsia="宋体" w:hAnsi="Times New Roman" w:cs="Times New Roman" w:hint="eastAsia"/>
          <w:sz w:val="24"/>
          <w:szCs w:val="24"/>
        </w:rPr>
        <w:t>中提到，</w:t>
      </w:r>
      <w:r w:rsidR="00F006CC" w:rsidRPr="00F006CC">
        <w:rPr>
          <w:rFonts w:ascii="Times New Roman" w:eastAsia="宋体" w:hAnsi="Times New Roman" w:cs="Times New Roman" w:hint="eastAsia"/>
          <w:sz w:val="24"/>
          <w:szCs w:val="24"/>
        </w:rPr>
        <w:t>由于</w:t>
      </w:r>
      <w:r w:rsidR="00F006CC" w:rsidRPr="00F006CC">
        <w:rPr>
          <w:rFonts w:ascii="Times New Roman" w:eastAsia="宋体" w:hAnsi="Times New Roman" w:cs="Times New Roman" w:hint="eastAsia"/>
          <w:sz w:val="24"/>
          <w:szCs w:val="24"/>
        </w:rPr>
        <w:t xml:space="preserve">DFT </w:t>
      </w:r>
      <w:r w:rsidR="00F006CC" w:rsidRPr="00F006CC">
        <w:rPr>
          <w:rFonts w:ascii="Times New Roman" w:eastAsia="宋体" w:hAnsi="Times New Roman" w:cs="Times New Roman" w:hint="eastAsia"/>
          <w:sz w:val="24"/>
          <w:szCs w:val="24"/>
        </w:rPr>
        <w:t>矩阵的各列在物理空间上对应于一组正交的离散波束方向，研究者常将其作为模拟码本，通过搜索最优的</w:t>
      </w:r>
      <w:r w:rsidR="00F006CC" w:rsidRPr="00F006CC">
        <w:rPr>
          <w:rFonts w:ascii="Times New Roman" w:eastAsia="宋体" w:hAnsi="Times New Roman" w:cs="Times New Roman" w:hint="eastAsia"/>
          <w:sz w:val="24"/>
          <w:szCs w:val="24"/>
        </w:rPr>
        <w:t>DFT</w:t>
      </w:r>
      <w:r w:rsidR="00F006CC" w:rsidRPr="00F006CC">
        <w:rPr>
          <w:rFonts w:ascii="Times New Roman" w:eastAsia="宋体" w:hAnsi="Times New Roman" w:cs="Times New Roman" w:hint="eastAsia"/>
          <w:sz w:val="24"/>
          <w:szCs w:val="24"/>
        </w:rPr>
        <w:t>矢量来快速对准目标。该类算法实现简单且符合移相器的恒模约束，但由于受限于固定的空间采样方向，当目标不处于网格点上时，会产生能量泄漏和量化误差。</w:t>
      </w:r>
      <w:r w:rsidRPr="00E02091">
        <w:rPr>
          <w:rFonts w:ascii="Times New Roman" w:eastAsia="宋体" w:hAnsi="Times New Roman" w:cs="Times New Roman" w:hint="eastAsia"/>
          <w:sz w:val="24"/>
          <w:szCs w:val="24"/>
        </w:rPr>
        <w:t>正交匹配追踪（</w:t>
      </w:r>
      <w:r w:rsidRPr="00E02091">
        <w:rPr>
          <w:rFonts w:ascii="Times New Roman" w:eastAsia="宋体" w:hAnsi="Times New Roman" w:cs="Times New Roman" w:hint="eastAsia"/>
          <w:sz w:val="24"/>
          <w:szCs w:val="24"/>
        </w:rPr>
        <w:t>OMP</w:t>
      </w:r>
      <w:r w:rsidRPr="00E02091">
        <w:rPr>
          <w:rFonts w:ascii="Times New Roman" w:eastAsia="宋体" w:hAnsi="Times New Roman" w:cs="Times New Roman" w:hint="eastAsia"/>
          <w:sz w:val="24"/>
          <w:szCs w:val="24"/>
        </w:rPr>
        <w:t>）算法</w:t>
      </w:r>
      <w:r>
        <w:rPr>
          <w:rFonts w:ascii="Times New Roman" w:eastAsia="宋体" w:hAnsi="Times New Roman" w:cs="Times New Roman" w:hint="eastAsia"/>
          <w:sz w:val="24"/>
          <w:szCs w:val="24"/>
        </w:rPr>
        <w:t>在</w:t>
      </w:r>
      <w:r w:rsidR="00056CFF">
        <w:rPr>
          <w:rFonts w:ascii="Times New Roman" w:eastAsia="宋体" w:hAnsi="Times New Roman" w:cs="Times New Roman" w:hint="eastAsia"/>
          <w:sz w:val="24"/>
          <w:szCs w:val="24"/>
        </w:rPr>
        <w:t>文献</w:t>
      </w:r>
      <w:r w:rsidR="00056CFF" w:rsidRPr="00AE51A7">
        <w:rPr>
          <w:rFonts w:ascii="Times New Roman" w:eastAsia="宋体" w:hAnsi="Times New Roman" w:cs="Times New Roman"/>
          <w:sz w:val="24"/>
          <w:szCs w:val="24"/>
        </w:rPr>
        <w:fldChar w:fldCharType="begin"/>
      </w:r>
      <w:r w:rsidR="00F006CC" w:rsidRPr="00AE51A7">
        <w:rPr>
          <w:rFonts w:ascii="Times New Roman" w:eastAsia="宋体" w:hAnsi="Times New Roman" w:cs="Times New Roman"/>
          <w:sz w:val="24"/>
          <w:szCs w:val="24"/>
        </w:rPr>
        <w:instrText xml:space="preserve"> ADDIN ZOTERO_ITEM CSL_CITATION {"citationID":"lJqOhwXn","properties":{"formattedCitation":"\\super [10]\\nosupersub{}","plainCitation":"[10]","noteIndex":0},"citationItems":[{"id":333,"uris":["http://zotero.org/users/local/9RBqEThV/items/CC2BFCCY"],"itemData":{"id":333,"type":"article-journal","abstract":"Millimeter wave (mmWave) signals experience orders-of-magnitude more pathloss than the microwave signals currently used in most wireless applications and all cellular systems. MmWave systems must therefore leverage large antenna arrays, made possible by the decrease in wavelength, to combat pathloss with beamforming gain. Beamforming with multiple data streams, known as precoding, can be used to further improve mmWave spectral efficiency. Both beamforming and precoding are done digitally at baseband in traditional multi-antenna systems. The high cost and power consumption of mixed-signal devices in mmWave systems, however, make analog processing in the RF domain more attractive. This hardware limitation restricts the feasible set of precoders and combiners that can be applied by practical mmWave transceivers. In this paper, we consider transmit precoding and receiver combining in mmWave systems with large antenna arrays. We exploit the spatial structure of mmWave channels to formulate the precoding/combining problem as a sparse reconstruction problem. Using the principle of basis pursuit, we develop algorithms that accurately approximate optimal unconstrained precoders and combiners such that they can be implemented in low-cost RF hardware. We present numerical results on the performance of the proposed algorithms and show that they allow mmWave systems to approach their unconstrained performance limits, even when transceiver hardware constraints are considered.","container-title":"IEEE Transactions on Wireless Communications","DOI":"10.1109/TWC.2014.011714.130846","ISSN":"1558-2248","issue":"3","page":"1499-1513","source":"IEEE Xplore","title":"Spatially Sparse Precoding in Millimeter Wave MIMO Systems","volume":"13","author":[{"family":"Ayach","given":"Omar El"},{"family":"Rajagopal","given":"Sridhar"},{"family":"Abu-Surra","given":"Shadi"},{"family":"Pi","given":"Zhouyue"},{"family":"Heath","given":"Robert W."}],"issued":{"date-parts":[["2014",3]]}}}],"schema":"https://github.com/citation-style-language/schema/raw/master/csl-citation.json"} </w:instrText>
      </w:r>
      <w:r w:rsidR="00056CFF" w:rsidRPr="00AE51A7">
        <w:rPr>
          <w:rFonts w:ascii="Times New Roman" w:eastAsia="宋体" w:hAnsi="Times New Roman" w:cs="Times New Roman"/>
          <w:sz w:val="24"/>
          <w:szCs w:val="24"/>
        </w:rPr>
        <w:fldChar w:fldCharType="separate"/>
      </w:r>
      <w:r w:rsidR="00F006CC" w:rsidRPr="00AE51A7">
        <w:rPr>
          <w:rFonts w:ascii="Times New Roman" w:hAnsi="Times New Roman" w:cs="Times New Roman"/>
          <w:kern w:val="0"/>
          <w:sz w:val="24"/>
          <w:szCs w:val="24"/>
        </w:rPr>
        <w:t>[10]</w:t>
      </w:r>
      <w:r w:rsidR="00056CFF" w:rsidRPr="00AE51A7">
        <w:rPr>
          <w:rFonts w:ascii="Times New Roman" w:eastAsia="宋体" w:hAnsi="Times New Roman" w:cs="Times New Roman"/>
          <w:sz w:val="24"/>
          <w:szCs w:val="24"/>
        </w:rPr>
        <w:fldChar w:fldCharType="end"/>
      </w:r>
      <w:r w:rsidR="00056CFF">
        <w:rPr>
          <w:rFonts w:ascii="Times New Roman" w:eastAsia="宋体" w:hAnsi="Times New Roman" w:cs="Times New Roman" w:hint="eastAsia"/>
          <w:sz w:val="24"/>
          <w:szCs w:val="24"/>
        </w:rPr>
        <w:t>被提出，</w:t>
      </w:r>
      <w:r w:rsidR="001571C0">
        <w:rPr>
          <w:rFonts w:ascii="Times New Roman" w:eastAsia="宋体" w:hAnsi="Times New Roman" w:cs="Times New Roman" w:hint="eastAsia"/>
          <w:sz w:val="24"/>
          <w:szCs w:val="24"/>
        </w:rPr>
        <w:t>该</w:t>
      </w:r>
      <w:r w:rsidRPr="00E02091">
        <w:rPr>
          <w:rFonts w:ascii="Times New Roman" w:eastAsia="宋体" w:hAnsi="Times New Roman" w:cs="Times New Roman" w:hint="eastAsia"/>
          <w:sz w:val="24"/>
          <w:szCs w:val="24"/>
        </w:rPr>
        <w:t>算法利用毫米波信道的空间稀疏特性，将波束成形矩阵的设计转化为稀疏重构问题，通过贪婪搜索策略在过完备字典中寻找最优的响应矢量。</w:t>
      </w:r>
      <w:r w:rsidRPr="00E02091">
        <w:rPr>
          <w:rFonts w:ascii="Times New Roman" w:eastAsia="宋体" w:hAnsi="Times New Roman" w:cs="Times New Roman" w:hint="eastAsia"/>
          <w:sz w:val="24"/>
          <w:szCs w:val="24"/>
        </w:rPr>
        <w:t>OMP</w:t>
      </w:r>
      <w:r w:rsidRPr="00E02091">
        <w:rPr>
          <w:rFonts w:ascii="Times New Roman" w:eastAsia="宋体" w:hAnsi="Times New Roman" w:cs="Times New Roman" w:hint="eastAsia"/>
          <w:sz w:val="24"/>
          <w:szCs w:val="24"/>
        </w:rPr>
        <w:t>算法</w:t>
      </w:r>
      <w:r>
        <w:rPr>
          <w:rFonts w:ascii="Times New Roman" w:eastAsia="宋体" w:hAnsi="Times New Roman" w:cs="Times New Roman" w:hint="eastAsia"/>
          <w:sz w:val="24"/>
          <w:szCs w:val="24"/>
        </w:rPr>
        <w:t>性能良好</w:t>
      </w:r>
      <w:r w:rsidRPr="00E02091">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因此在</w:t>
      </w:r>
      <w:r w:rsidRPr="00E02091">
        <w:rPr>
          <w:rFonts w:ascii="Times New Roman" w:eastAsia="宋体" w:hAnsi="Times New Roman" w:cs="Times New Roman" w:hint="eastAsia"/>
          <w:sz w:val="24"/>
          <w:szCs w:val="24"/>
        </w:rPr>
        <w:t>毫米波</w:t>
      </w:r>
      <w:r w:rsidRPr="00E02091">
        <w:rPr>
          <w:rFonts w:ascii="Times New Roman" w:eastAsia="宋体" w:hAnsi="Times New Roman" w:cs="Times New Roman" w:hint="eastAsia"/>
          <w:sz w:val="24"/>
          <w:szCs w:val="24"/>
        </w:rPr>
        <w:t>MIMO</w:t>
      </w:r>
      <w:r w:rsidRPr="00E02091">
        <w:rPr>
          <w:rFonts w:ascii="Times New Roman" w:eastAsia="宋体" w:hAnsi="Times New Roman" w:cs="Times New Roman" w:hint="eastAsia"/>
          <w:sz w:val="24"/>
          <w:szCs w:val="24"/>
        </w:rPr>
        <w:t>混合波束形成</w:t>
      </w:r>
      <w:r>
        <w:rPr>
          <w:rFonts w:ascii="Times New Roman" w:eastAsia="宋体" w:hAnsi="Times New Roman" w:cs="Times New Roman" w:hint="eastAsia"/>
          <w:sz w:val="24"/>
          <w:szCs w:val="24"/>
        </w:rPr>
        <w:t>技术</w:t>
      </w:r>
      <w:r w:rsidRPr="00E02091">
        <w:rPr>
          <w:rFonts w:ascii="Times New Roman" w:eastAsia="宋体" w:hAnsi="Times New Roman" w:cs="Times New Roman" w:hint="eastAsia"/>
          <w:sz w:val="24"/>
          <w:szCs w:val="24"/>
        </w:rPr>
        <w:t>中应用最广泛</w:t>
      </w:r>
      <w:r>
        <w:rPr>
          <w:rFonts w:ascii="Times New Roman" w:eastAsia="宋体" w:hAnsi="Times New Roman" w:cs="Times New Roman"/>
          <w:sz w:val="24"/>
          <w:szCs w:val="24"/>
        </w:rPr>
        <w:fldChar w:fldCharType="begin"/>
      </w:r>
      <w:r w:rsidR="00F006CC">
        <w:rPr>
          <w:rFonts w:ascii="Times New Roman" w:eastAsia="宋体" w:hAnsi="Times New Roman" w:cs="Times New Roman"/>
          <w:sz w:val="24"/>
          <w:szCs w:val="24"/>
        </w:rPr>
        <w:instrText xml:space="preserve"> ADDIN ZOTERO_ITEM CSL_CITATION {"citationID":"bbnX4rY2","properties":{"formattedCitation":"\\super [11]\\nosupersub{}","plainCitation":"[11]","noteIndex":0},"citationItems":[{"id":329,"uris":["http://zotero.org/users/local/9RBqEThV/items/96B2ATIS"],"item</w:instrText>
      </w:r>
      <w:r w:rsidR="00F006CC">
        <w:rPr>
          <w:rFonts w:ascii="Times New Roman" w:eastAsia="宋体" w:hAnsi="Times New Roman" w:cs="Times New Roman" w:hint="eastAsia"/>
          <w:sz w:val="24"/>
          <w:szCs w:val="24"/>
        </w:rPr>
        <w:instrText>Data":{"id":329,"type":"thesis","abstract":"</w:instrText>
      </w:r>
      <w:r w:rsidR="00F006CC">
        <w:rPr>
          <w:rFonts w:ascii="Times New Roman" w:eastAsia="宋体" w:hAnsi="Times New Roman" w:cs="Times New Roman" w:hint="eastAsia"/>
          <w:sz w:val="24"/>
          <w:szCs w:val="24"/>
        </w:rPr>
        <w:instrText>近年来</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随着通信业的蓬勃发展</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传统波段频谱资源日益紧张</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毫米波因为拥有大量未使用的频谱资源和高速传输速率</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逐渐成为了通信领域的热门研究方向。由于毫米波波长很短</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因此能与当前另一研究热点大规模多输入多输出</w:instrText>
      </w:r>
      <w:r w:rsidR="00F006CC">
        <w:rPr>
          <w:rFonts w:ascii="Times New Roman" w:eastAsia="宋体" w:hAnsi="Times New Roman" w:cs="Times New Roman" w:hint="eastAsia"/>
          <w:sz w:val="24"/>
          <w:szCs w:val="24"/>
        </w:rPr>
        <w:instrText>(MIMO)</w:instrText>
      </w:r>
      <w:r w:rsidR="00F006CC">
        <w:rPr>
          <w:rFonts w:ascii="Times New Roman" w:eastAsia="宋体" w:hAnsi="Times New Roman" w:cs="Times New Roman" w:hint="eastAsia"/>
          <w:sz w:val="24"/>
          <w:szCs w:val="24"/>
        </w:rPr>
        <w:instrText>波束形成技术结合起来</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从而更加有效地保证传输质量和提高通信容量。但在毫米波大规模</w:instrText>
      </w:r>
      <w:r w:rsidR="00F006CC">
        <w:rPr>
          <w:rFonts w:ascii="Times New Roman" w:eastAsia="宋体" w:hAnsi="Times New Roman" w:cs="Times New Roman" w:hint="eastAsia"/>
          <w:sz w:val="24"/>
          <w:szCs w:val="24"/>
        </w:rPr>
        <w:instrText>MIMO</w:instrText>
      </w:r>
      <w:r w:rsidR="00F006CC">
        <w:rPr>
          <w:rFonts w:ascii="Times New Roman" w:eastAsia="宋体" w:hAnsi="Times New Roman" w:cs="Times New Roman" w:hint="eastAsia"/>
          <w:sz w:val="24"/>
          <w:szCs w:val="24"/>
        </w:rPr>
        <w:instrText>系统中</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传统的数字波束形成技术代价十分昂贵</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以至于无法有效推广。因此混合波束形成技术应运而生</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成为毫米波通信系统中的一项关键技术。本文在经典混合波束形成技术的基础上</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针对</w:instrText>
      </w:r>
      <w:r w:rsidR="00F006CC">
        <w:rPr>
          <w:rFonts w:ascii="Times New Roman" w:eastAsia="宋体" w:hAnsi="Times New Roman" w:cs="Times New Roman" w:hint="eastAsia"/>
          <w:sz w:val="24"/>
          <w:szCs w:val="24"/>
        </w:rPr>
        <w:instrText>MIMO</w:instrText>
      </w:r>
      <w:r w:rsidR="00F006CC">
        <w:rPr>
          <w:rFonts w:ascii="Times New Roman" w:eastAsia="宋体" w:hAnsi="Times New Roman" w:cs="Times New Roman" w:hint="eastAsia"/>
          <w:sz w:val="24"/>
          <w:szCs w:val="24"/>
        </w:rPr>
        <w:instrText>干扰信道场景下的毫米波混合波束形成的系统优化问题</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提出两种基于交替迭代思路的混合波束形成算法。主要内容如下所示</w:instrText>
      </w:r>
      <w:r w:rsidR="00F006CC">
        <w:rPr>
          <w:rFonts w:ascii="Times New Roman" w:eastAsia="宋体" w:hAnsi="Times New Roman" w:cs="Times New Roman" w:hint="eastAsia"/>
          <w:sz w:val="24"/>
          <w:szCs w:val="24"/>
        </w:rPr>
        <w:instrText>:1</w:instrText>
      </w:r>
      <w:r w:rsidR="00F006CC">
        <w:rPr>
          <w:rFonts w:ascii="Times New Roman" w:eastAsia="宋体" w:hAnsi="Times New Roman" w:cs="Times New Roman" w:hint="eastAsia"/>
          <w:sz w:val="24"/>
          <w:szCs w:val="24"/>
        </w:rPr>
        <w:instrText>、介绍毫米波通信的背景及其信道特性</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展现了毫米波通信中进行混合波束形成技术的必要性。建立</w:instrText>
      </w:r>
      <w:r w:rsidR="00F006CC">
        <w:rPr>
          <w:rFonts w:ascii="Times New Roman" w:eastAsia="宋体" w:hAnsi="Times New Roman" w:cs="Times New Roman" w:hint="eastAsia"/>
          <w:sz w:val="24"/>
          <w:szCs w:val="24"/>
        </w:rPr>
        <w:instrText>MIMO</w:instrText>
      </w:r>
      <w:r w:rsidR="00F006CC">
        <w:rPr>
          <w:rFonts w:ascii="Times New Roman" w:eastAsia="宋体" w:hAnsi="Times New Roman" w:cs="Times New Roman" w:hint="eastAsia"/>
          <w:sz w:val="24"/>
          <w:szCs w:val="24"/>
        </w:rPr>
        <w:instrText>干扰信道场景下的毫米波混合波束形成系统框架</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并对该系统进行合理的数学建模</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建立基于</w:instrText>
      </w:r>
      <w:r w:rsidR="00F006CC">
        <w:rPr>
          <w:rFonts w:ascii="Times New Roman" w:eastAsia="宋体" w:hAnsi="Times New Roman" w:cs="Times New Roman" w:hint="eastAsia"/>
          <w:sz w:val="24"/>
          <w:szCs w:val="24"/>
        </w:rPr>
        <w:instrText>MMSE</w:instrText>
      </w:r>
      <w:r w:rsidR="00F006CC">
        <w:rPr>
          <w:rFonts w:ascii="Times New Roman" w:eastAsia="宋体" w:hAnsi="Times New Roman" w:cs="Times New Roman" w:hint="eastAsia"/>
          <w:sz w:val="24"/>
          <w:szCs w:val="24"/>
        </w:rPr>
        <w:instrText>准则的毫米波混合波束形成数学优化模型。</w:instrText>
      </w:r>
      <w:r w:rsidR="00F006CC">
        <w:rPr>
          <w:rFonts w:ascii="Times New Roman" w:eastAsia="宋体" w:hAnsi="Times New Roman" w:cs="Times New Roman" w:hint="eastAsia"/>
          <w:sz w:val="24"/>
          <w:szCs w:val="24"/>
        </w:rPr>
        <w:instrText>2</w:instrText>
      </w:r>
      <w:r w:rsidR="00F006CC">
        <w:rPr>
          <w:rFonts w:ascii="Times New Roman" w:eastAsia="宋体" w:hAnsi="Times New Roman" w:cs="Times New Roman" w:hint="eastAsia"/>
          <w:sz w:val="24"/>
          <w:szCs w:val="24"/>
        </w:rPr>
        <w:instrText>、提出了两种混合波束形成算法</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并对其进行理论分析。首先提出了基于</w:instrText>
      </w:r>
      <w:r w:rsidR="00F006CC">
        <w:rPr>
          <w:rFonts w:ascii="Times New Roman" w:eastAsia="宋体" w:hAnsi="Times New Roman" w:cs="Times New Roman" w:hint="eastAsia"/>
          <w:sz w:val="24"/>
          <w:szCs w:val="24"/>
        </w:rPr>
        <w:instrText>L-BFGS</w:instrText>
      </w:r>
      <w:r w:rsidR="00F006CC">
        <w:rPr>
          <w:rFonts w:ascii="Times New Roman" w:eastAsia="宋体" w:hAnsi="Times New Roman" w:cs="Times New Roman" w:hint="eastAsia"/>
          <w:sz w:val="24"/>
          <w:szCs w:val="24"/>
        </w:rPr>
        <w:instrText>算法的混合波束形成交替迭代算法。该方法性能较优</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但由于较难证明其收敛性</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因此在该基础上进一步提出了一种基于</w:instrText>
      </w:r>
      <w:r w:rsidR="00F006CC">
        <w:rPr>
          <w:rFonts w:ascii="Times New Roman" w:eastAsia="宋体" w:hAnsi="Times New Roman" w:cs="Times New Roman" w:hint="eastAsia"/>
          <w:sz w:val="24"/>
          <w:szCs w:val="24"/>
        </w:rPr>
        <w:instrText>...","genre":"</w:instrText>
      </w:r>
      <w:r w:rsidR="00F006CC">
        <w:rPr>
          <w:rFonts w:ascii="Times New Roman" w:eastAsia="宋体" w:hAnsi="Times New Roman" w:cs="Times New Roman" w:hint="eastAsia"/>
          <w:sz w:val="24"/>
          <w:szCs w:val="24"/>
        </w:rPr>
        <w:instrText>硕士学位论文</w:instrText>
      </w:r>
      <w:r w:rsidR="00F006CC">
        <w:rPr>
          <w:rFonts w:ascii="Times New Roman" w:eastAsia="宋体" w:hAnsi="Times New Roman" w:cs="Times New Roman" w:hint="eastAsia"/>
          <w:sz w:val="24"/>
          <w:szCs w:val="24"/>
        </w:rPr>
        <w:instrText xml:space="preserve">","language":"zh","note":"Major: </w:instrText>
      </w:r>
      <w:r w:rsidR="00F006CC">
        <w:rPr>
          <w:rFonts w:ascii="Times New Roman" w:eastAsia="宋体" w:hAnsi="Times New Roman" w:cs="Times New Roman" w:hint="eastAsia"/>
          <w:sz w:val="24"/>
          <w:szCs w:val="24"/>
        </w:rPr>
        <w:instrText>通信与信息系统</w:instrText>
      </w:r>
      <w:r w:rsidR="00F006CC">
        <w:rPr>
          <w:rFonts w:ascii="Times New Roman" w:eastAsia="宋体" w:hAnsi="Times New Roman" w:cs="Times New Roman" w:hint="eastAsia"/>
          <w:sz w:val="24"/>
          <w:szCs w:val="24"/>
        </w:rPr>
        <w:instrText>","publisher":"</w:instrText>
      </w:r>
      <w:r w:rsidR="00F006CC">
        <w:rPr>
          <w:rFonts w:ascii="Times New Roman" w:eastAsia="宋体" w:hAnsi="Times New Roman" w:cs="Times New Roman" w:hint="eastAsia"/>
          <w:sz w:val="24"/>
          <w:szCs w:val="24"/>
        </w:rPr>
        <w:instrText>西安电子科技大学</w:instrText>
      </w:r>
      <w:r w:rsidR="00F006CC">
        <w:rPr>
          <w:rFonts w:ascii="Times New Roman" w:eastAsia="宋体" w:hAnsi="Times New Roman" w:cs="Times New Roman" w:hint="eastAsia"/>
          <w:sz w:val="24"/>
          <w:szCs w:val="24"/>
        </w:rPr>
        <w:instrText>","source":"CNKI","title":"</w:instrText>
      </w:r>
      <w:r w:rsidR="00F006CC">
        <w:rPr>
          <w:rFonts w:ascii="Times New Roman" w:eastAsia="宋体" w:hAnsi="Times New Roman" w:cs="Times New Roman" w:hint="eastAsia"/>
          <w:sz w:val="24"/>
          <w:szCs w:val="24"/>
        </w:rPr>
        <w:instrText>基于</w:instrText>
      </w:r>
      <w:r w:rsidR="00F006CC">
        <w:rPr>
          <w:rFonts w:ascii="Times New Roman" w:eastAsia="宋体" w:hAnsi="Times New Roman" w:cs="Times New Roman" w:hint="eastAsia"/>
          <w:sz w:val="24"/>
          <w:szCs w:val="24"/>
        </w:rPr>
        <w:instrText>MMSE</w:instrText>
      </w:r>
      <w:r w:rsidR="00F006CC">
        <w:rPr>
          <w:rFonts w:ascii="Times New Roman" w:eastAsia="宋体" w:hAnsi="Times New Roman" w:cs="Times New Roman" w:hint="eastAsia"/>
          <w:sz w:val="24"/>
          <w:szCs w:val="24"/>
        </w:rPr>
        <w:instrText>准则的毫米波</w:instrText>
      </w:r>
      <w:r w:rsidR="00F006CC">
        <w:rPr>
          <w:rFonts w:ascii="Times New Roman" w:eastAsia="宋体" w:hAnsi="Times New Roman" w:cs="Times New Roman" w:hint="eastAsia"/>
          <w:sz w:val="24"/>
          <w:szCs w:val="24"/>
        </w:rPr>
        <w:instrText>MIMO</w:instrText>
      </w:r>
      <w:r w:rsidR="00F006CC">
        <w:rPr>
          <w:rFonts w:ascii="Times New Roman" w:eastAsia="宋体" w:hAnsi="Times New Roman" w:cs="Times New Roman" w:hint="eastAsia"/>
          <w:sz w:val="24"/>
          <w:szCs w:val="24"/>
        </w:rPr>
        <w:instrText>干扰系统混合波束形成算法研究</w:instrText>
      </w:r>
      <w:r w:rsidR="00F006CC">
        <w:rPr>
          <w:rFonts w:ascii="Times New Roman" w:eastAsia="宋体" w:hAnsi="Times New Roman" w:cs="Times New Roman" w:hint="eastAsia"/>
          <w:sz w:val="24"/>
          <w:szCs w:val="24"/>
        </w:rPr>
        <w:instrText>","URL":"https://kns.cnki.net/KCMS/detail/detail.aspx?dbcode=CMFD&amp;dbname=CMFD201801&amp;filename=1017297835.nh","author":[{"literal":"</w:instrText>
      </w:r>
      <w:r w:rsidR="00F006CC">
        <w:rPr>
          <w:rFonts w:ascii="Times New Roman" w:eastAsia="宋体" w:hAnsi="Times New Roman" w:cs="Times New Roman" w:hint="eastAsia"/>
          <w:sz w:val="24"/>
          <w:szCs w:val="24"/>
        </w:rPr>
        <w:instrText>余毅</w:instrText>
      </w:r>
      <w:r w:rsidR="00F006CC">
        <w:rPr>
          <w:rFonts w:ascii="Times New Roman" w:eastAsia="宋体" w:hAnsi="Times New Roman" w:cs="Times New Roman" w:hint="eastAsia"/>
          <w:sz w:val="24"/>
          <w:szCs w:val="24"/>
        </w:rPr>
        <w:instrText>"}],"contributor":[{"literal":"</w:instrText>
      </w:r>
      <w:r w:rsidR="00F006CC">
        <w:rPr>
          <w:rFonts w:ascii="Times New Roman" w:eastAsia="宋体" w:hAnsi="Times New Roman" w:cs="Times New Roman" w:hint="eastAsia"/>
          <w:sz w:val="24"/>
          <w:szCs w:val="24"/>
        </w:rPr>
        <w:instrText>王勇超</w:instrText>
      </w:r>
      <w:r w:rsidR="00F006CC">
        <w:rPr>
          <w:rFonts w:ascii="Times New Roman" w:eastAsia="宋体" w:hAnsi="Times New Roman" w:cs="Times New Roman" w:hint="eastAsia"/>
          <w:sz w:val="24"/>
          <w:szCs w:val="24"/>
        </w:rPr>
        <w:instrText>"}],"accessed":{"date-parts":[["2026",4,19]]},"issued":{"date-parts":[["2018",3,16]]}}}],"schema":"https://github.com/citation-style-language/schema/raw/master/csl-citat</w:instrText>
      </w:r>
      <w:r w:rsidR="00F006CC">
        <w:rPr>
          <w:rFonts w:ascii="Times New Roman" w:eastAsia="宋体" w:hAnsi="Times New Roman" w:cs="Times New Roman"/>
          <w:sz w:val="24"/>
          <w:szCs w:val="24"/>
        </w:rPr>
        <w:instrText xml:space="preserve">ion.json"} </w:instrText>
      </w:r>
      <w:r>
        <w:rPr>
          <w:rFonts w:ascii="Times New Roman" w:eastAsia="宋体" w:hAnsi="Times New Roman" w:cs="Times New Roman"/>
          <w:sz w:val="24"/>
          <w:szCs w:val="24"/>
        </w:rPr>
        <w:fldChar w:fldCharType="separate"/>
      </w:r>
      <w:r w:rsidR="00F006CC" w:rsidRPr="00F006CC">
        <w:rPr>
          <w:rFonts w:ascii="Times New Roman" w:hAnsi="Times New Roman" w:cs="Times New Roman"/>
          <w:kern w:val="0"/>
          <w:sz w:val="24"/>
          <w:szCs w:val="24"/>
          <w:vertAlign w:val="superscript"/>
        </w:rPr>
        <w:t>[11]</w:t>
      </w:r>
      <w:r>
        <w:rPr>
          <w:rFonts w:ascii="Times New Roman" w:eastAsia="宋体" w:hAnsi="Times New Roman" w:cs="Times New Roman"/>
          <w:sz w:val="24"/>
          <w:szCs w:val="24"/>
        </w:rPr>
        <w:fldChar w:fldCharType="end"/>
      </w:r>
      <w:r w:rsidRPr="00E02091">
        <w:rPr>
          <w:rFonts w:ascii="Times New Roman" w:eastAsia="宋体" w:hAnsi="Times New Roman" w:cs="Times New Roman" w:hint="eastAsia"/>
          <w:sz w:val="24"/>
          <w:szCs w:val="24"/>
        </w:rPr>
        <w:t>。虽然</w:t>
      </w:r>
      <w:r w:rsidRPr="00E02091">
        <w:rPr>
          <w:rFonts w:ascii="Times New Roman" w:eastAsia="宋体" w:hAnsi="Times New Roman" w:cs="Times New Roman" w:hint="eastAsia"/>
          <w:sz w:val="24"/>
          <w:szCs w:val="24"/>
        </w:rPr>
        <w:t>OMP</w:t>
      </w:r>
      <w:r w:rsidRPr="00E02091">
        <w:rPr>
          <w:rFonts w:ascii="Times New Roman" w:eastAsia="宋体" w:hAnsi="Times New Roman" w:cs="Times New Roman" w:hint="eastAsia"/>
          <w:sz w:val="24"/>
          <w:szCs w:val="24"/>
        </w:rPr>
        <w:t>算法在低杂波环境下具有较好的收敛性，但在强干扰或非理想场景下，传统的全空域盲搜容易受到“伪峰”干扰，导致测角和波束指向偏差。</w:t>
      </w:r>
      <w:r w:rsidR="0064508C">
        <w:rPr>
          <w:rFonts w:ascii="Times New Roman" w:eastAsia="宋体" w:hAnsi="Times New Roman" w:cs="Times New Roman" w:hint="eastAsia"/>
          <w:sz w:val="24"/>
          <w:szCs w:val="24"/>
        </w:rPr>
        <w:t>文献</w:t>
      </w:r>
      <w:r w:rsidR="0064508C" w:rsidRPr="00AE51A7">
        <w:rPr>
          <w:rFonts w:ascii="Times New Roman" w:eastAsia="宋体" w:hAnsi="Times New Roman" w:cs="Times New Roman"/>
          <w:sz w:val="24"/>
          <w:szCs w:val="24"/>
        </w:rPr>
        <w:fldChar w:fldCharType="begin"/>
      </w:r>
      <w:r w:rsidR="00F006CC" w:rsidRPr="00AE51A7">
        <w:rPr>
          <w:rFonts w:ascii="Times New Roman" w:eastAsia="宋体" w:hAnsi="Times New Roman" w:cs="Times New Roman"/>
          <w:sz w:val="24"/>
          <w:szCs w:val="24"/>
        </w:rPr>
        <w:instrText xml:space="preserve"> ADDIN ZOTERO_ITEM CSL_CITATION {"citationID":"jR3eZocj","properties":{"formattedCitation":"\\super [12]\\nosupersub{}","plainCitation":"[12]","noteIndex":0},"citationItems":[{"id":331,"uris":["http://zotero.org/users/local/9RBqEThV/items/PHFEWRIM"],"itemData":{"id":331,"type":"article-journal","abstract":"In this letter, a new algorithm for millimeter wave multiple-input-multiple-output hybrid (mixed RF and baseband) transceiver design is proposed. The proposed algorithm iteratively updates the phases of the phase-shifters in the RF precoder (or RF combiner) to minimize the weighted sum of squared residuals between the optimal full-baseband design and the hybrid design, and is guaranteed to converge to at least a local optimal solution. Simulation results show that the proposed iterative design can achieve almost the same performance as the optimal full-baseband design, in spite of using a much smaller number of RF chains.","container-title":"IEEE Wireless Communications Letters","DOI":"10.1109/LWC.2015.2409268","ISSN":"2162-2345","issue":"3","page":"285-288","source":"IEEE Xplore","title":"An Iterative Hybrid Transceiver Design Algorithm for Millimeter Wave MIMO Systems","volume":"4","author":[{"family":"Chen","given":"Chiao-En"}],"issued":{"date-parts":[["2015",6]]}}}],"schema":"https://github.com/citation-style-language/schema/raw/master/csl-citation.json"} </w:instrText>
      </w:r>
      <w:r w:rsidR="0064508C" w:rsidRPr="00AE51A7">
        <w:rPr>
          <w:rFonts w:ascii="Times New Roman" w:eastAsia="宋体" w:hAnsi="Times New Roman" w:cs="Times New Roman"/>
          <w:sz w:val="24"/>
          <w:szCs w:val="24"/>
        </w:rPr>
        <w:fldChar w:fldCharType="separate"/>
      </w:r>
      <w:r w:rsidR="00F006CC" w:rsidRPr="00AE51A7">
        <w:rPr>
          <w:rFonts w:ascii="Times New Roman" w:hAnsi="Times New Roman" w:cs="Times New Roman"/>
          <w:kern w:val="0"/>
          <w:sz w:val="24"/>
          <w:szCs w:val="24"/>
        </w:rPr>
        <w:t>[12]</w:t>
      </w:r>
      <w:r w:rsidR="0064508C" w:rsidRPr="00AE51A7">
        <w:rPr>
          <w:rFonts w:ascii="Times New Roman" w:eastAsia="宋体" w:hAnsi="Times New Roman" w:cs="Times New Roman"/>
          <w:sz w:val="24"/>
          <w:szCs w:val="24"/>
        </w:rPr>
        <w:fldChar w:fldCharType="end"/>
      </w:r>
      <w:r w:rsidR="0064508C">
        <w:rPr>
          <w:rFonts w:ascii="Times New Roman" w:eastAsia="宋体" w:hAnsi="Times New Roman" w:cs="Times New Roman" w:hint="eastAsia"/>
          <w:sz w:val="24"/>
          <w:szCs w:val="24"/>
        </w:rPr>
        <w:t>提出了一种基于</w:t>
      </w:r>
      <w:r w:rsidR="0064508C">
        <w:rPr>
          <w:rFonts w:ascii="Times New Roman" w:eastAsia="宋体" w:hAnsi="Times New Roman" w:cs="Times New Roman" w:hint="eastAsia"/>
          <w:sz w:val="24"/>
          <w:szCs w:val="24"/>
        </w:rPr>
        <w:t>OMP</w:t>
      </w:r>
      <w:r w:rsidR="0064508C">
        <w:rPr>
          <w:rFonts w:ascii="Times New Roman" w:eastAsia="宋体" w:hAnsi="Times New Roman" w:cs="Times New Roman" w:hint="eastAsia"/>
          <w:sz w:val="24"/>
          <w:szCs w:val="24"/>
        </w:rPr>
        <w:t>算法</w:t>
      </w:r>
      <w:r w:rsidR="00056CFF">
        <w:rPr>
          <w:rFonts w:ascii="Times New Roman" w:eastAsia="宋体" w:hAnsi="Times New Roman" w:cs="Times New Roman" w:hint="eastAsia"/>
          <w:sz w:val="24"/>
          <w:szCs w:val="24"/>
        </w:rPr>
        <w:t>的改进方案，</w:t>
      </w:r>
      <w:r w:rsidR="00BA3E51" w:rsidRPr="00BA3E51">
        <w:rPr>
          <w:rFonts w:ascii="Times New Roman" w:eastAsia="宋体" w:hAnsi="Times New Roman" w:cs="Times New Roman" w:hint="eastAsia"/>
          <w:sz w:val="24"/>
          <w:szCs w:val="24"/>
        </w:rPr>
        <w:t>该方案采用一种迭代思想对原有的</w:t>
      </w:r>
      <w:r w:rsidR="00BA3E51" w:rsidRPr="00BA3E51">
        <w:rPr>
          <w:rFonts w:ascii="Times New Roman" w:eastAsia="宋体" w:hAnsi="Times New Roman" w:cs="Times New Roman" w:hint="eastAsia"/>
          <w:sz w:val="24"/>
          <w:szCs w:val="24"/>
        </w:rPr>
        <w:t>OMP</w:t>
      </w:r>
      <w:r w:rsidR="00BA3E51" w:rsidRPr="00BA3E51">
        <w:rPr>
          <w:rFonts w:ascii="Times New Roman" w:eastAsia="宋体" w:hAnsi="Times New Roman" w:cs="Times New Roman" w:hint="eastAsia"/>
          <w:sz w:val="24"/>
          <w:szCs w:val="24"/>
        </w:rPr>
        <w:t>算法进行改善优化，提高了</w:t>
      </w:r>
      <w:r w:rsidR="00BA3E51">
        <w:rPr>
          <w:rFonts w:ascii="Times New Roman" w:eastAsia="宋体" w:hAnsi="Times New Roman" w:cs="Times New Roman" w:hint="eastAsia"/>
          <w:sz w:val="24"/>
          <w:szCs w:val="24"/>
        </w:rPr>
        <w:t>文献</w:t>
      </w:r>
      <w:r w:rsidR="00BA3E51" w:rsidRPr="00D3163D">
        <w:rPr>
          <w:rFonts w:ascii="Times New Roman" w:eastAsia="宋体" w:hAnsi="Times New Roman" w:cs="Times New Roman"/>
          <w:sz w:val="24"/>
          <w:szCs w:val="24"/>
        </w:rPr>
        <w:fldChar w:fldCharType="begin"/>
      </w:r>
      <w:r w:rsidR="00F006CC" w:rsidRPr="00D3163D">
        <w:rPr>
          <w:rFonts w:ascii="Times New Roman" w:eastAsia="宋体" w:hAnsi="Times New Roman" w:cs="Times New Roman"/>
          <w:sz w:val="24"/>
          <w:szCs w:val="24"/>
        </w:rPr>
        <w:instrText xml:space="preserve"> ADDIN ZOTERO_ITEM CSL_CITATION {"citationID":"nY9EXqHu","properties":{"formattedCitation":"\\super [10]\\nosupersub{}","plainCitation":"[10]","noteIndex":0},"citationItems":[{"id":333,"uris":["http://zotero.org/users/local/9RBqEThV/items/CC2BFCCY"],"itemData":{"id":333,"type":"article-journal","abstract":"Millimeter wave (mmWave) signals experience orders-of-magnitude more pathloss than the microwave signals currently used in most wireless applications and all cellular systems. MmWave systems must therefore leverage large antenna arrays, made possible by the decrease in wavelength, to combat pathloss with beamforming gain. Beamforming with multiple data streams, known as precoding, can be used to further improve mmWave spectral efficiency. Both beamforming and precoding are done digitally at baseband in traditional multi-antenna systems. The high cost and power consumption of mixed-signal devices in mmWave systems, however, make analog processing in the RF domain more attractive. This hardware limitation restricts the feasible set of precoders and combiners that can be applied by practical mmWave transceivers. In this paper, we consider transmit precoding and receiver combining in mmWave systems with large antenna arrays. We exploit the spatial structure of mmWave channels to formulate the precoding/combining problem as a sparse reconstruction problem. Using the principle of basis pursuit, we develop algorithms that accurately approximate optimal unconstrained precoders and combiners such that they can be implemented in low-cost RF hardware. We present numerical results on the performance of the proposed algorithms and show that they allow mmWave systems to approach their unconstrained performance limits, even when transceiver hardware constraints are considered.","container-title":"IEEE Transactions on Wireless Communications","DOI":"10.1109/TWC.2014.011714.130846","ISSN":"1558-2248","issue":"3","page":"1499-1513","source":"IEEE Xplore","title":"Spatially Sparse Precoding in Millimeter Wave MIMO Systems","volume":"13","author":[{"family":"Ayach","given":"Omar El"},{"family":"Rajagopal","given":"Sridhar"},{"family":"Abu-Surra","given":"Shadi"},{"family":"Pi","given":"Zhouyue"},{"family":"Heath","given":"Robert W."}],"issued":{"date-parts":[["2014",3]]}}}],"schema":"https://github.com/citation-style-language/schema/raw/master/csl-citation.json"} </w:instrText>
      </w:r>
      <w:r w:rsidR="00BA3E51" w:rsidRPr="00D3163D">
        <w:rPr>
          <w:rFonts w:ascii="Times New Roman" w:eastAsia="宋体" w:hAnsi="Times New Roman" w:cs="Times New Roman"/>
          <w:sz w:val="24"/>
          <w:szCs w:val="24"/>
        </w:rPr>
        <w:fldChar w:fldCharType="separate"/>
      </w:r>
      <w:r w:rsidR="00F006CC" w:rsidRPr="00D3163D">
        <w:rPr>
          <w:rFonts w:ascii="Times New Roman" w:hAnsi="Times New Roman" w:cs="Times New Roman"/>
          <w:kern w:val="0"/>
          <w:sz w:val="24"/>
          <w:szCs w:val="24"/>
        </w:rPr>
        <w:t>[10]</w:t>
      </w:r>
      <w:r w:rsidR="00BA3E51" w:rsidRPr="00D3163D">
        <w:rPr>
          <w:rFonts w:ascii="Times New Roman" w:eastAsia="宋体" w:hAnsi="Times New Roman" w:cs="Times New Roman"/>
          <w:sz w:val="24"/>
          <w:szCs w:val="24"/>
        </w:rPr>
        <w:fldChar w:fldCharType="end"/>
      </w:r>
      <w:r w:rsidR="00BA3E51">
        <w:rPr>
          <w:rFonts w:ascii="Times New Roman" w:eastAsia="宋体" w:hAnsi="Times New Roman" w:cs="Times New Roman" w:hint="eastAsia"/>
          <w:sz w:val="24"/>
          <w:szCs w:val="24"/>
        </w:rPr>
        <w:t>中传统</w:t>
      </w:r>
      <w:r w:rsidR="00BA3E51">
        <w:rPr>
          <w:rFonts w:ascii="Times New Roman" w:eastAsia="宋体" w:hAnsi="Times New Roman" w:cs="Times New Roman" w:hint="eastAsia"/>
          <w:sz w:val="24"/>
          <w:szCs w:val="24"/>
        </w:rPr>
        <w:t>OMP</w:t>
      </w:r>
      <w:r w:rsidR="00BA3E51">
        <w:rPr>
          <w:rFonts w:ascii="Times New Roman" w:eastAsia="宋体" w:hAnsi="Times New Roman" w:cs="Times New Roman" w:hint="eastAsia"/>
          <w:sz w:val="24"/>
          <w:szCs w:val="24"/>
        </w:rPr>
        <w:t>算法的性能。</w:t>
      </w:r>
    </w:p>
    <w:p w14:paraId="0A8CDBB4" w14:textId="6F16F557" w:rsidR="000367FE" w:rsidRDefault="00E02091" w:rsidP="00E02091">
      <w:pPr>
        <w:spacing w:line="400" w:lineRule="exact"/>
        <w:ind w:firstLineChars="200" w:firstLine="480"/>
        <w:rPr>
          <w:rFonts w:ascii="Times New Roman" w:eastAsia="宋体" w:hAnsi="Times New Roman" w:cs="Times New Roman"/>
          <w:sz w:val="24"/>
          <w:szCs w:val="24"/>
        </w:rPr>
      </w:pPr>
      <w:r w:rsidRPr="00E02091">
        <w:rPr>
          <w:rFonts w:ascii="Times New Roman" w:eastAsia="宋体" w:hAnsi="Times New Roman" w:cs="Times New Roman" w:hint="eastAsia"/>
          <w:sz w:val="24"/>
          <w:szCs w:val="24"/>
        </w:rPr>
        <w:t>近年来，随着人工智能技术的跨界融合，基于深度学习的波束预测与资源分配成为了前沿趋势。</w:t>
      </w:r>
      <w:r w:rsidR="00BA3E51">
        <w:rPr>
          <w:rFonts w:ascii="Times New Roman" w:eastAsia="宋体" w:hAnsi="Times New Roman" w:cs="Times New Roman" w:hint="eastAsia"/>
          <w:sz w:val="24"/>
          <w:szCs w:val="24"/>
        </w:rPr>
        <w:t>根据文献</w:t>
      </w:r>
      <w:r w:rsidR="00BA3E51" w:rsidRPr="00AE51A7">
        <w:rPr>
          <w:rFonts w:ascii="Times New Roman" w:eastAsia="宋体" w:hAnsi="Times New Roman" w:cs="Times New Roman"/>
          <w:sz w:val="24"/>
          <w:szCs w:val="24"/>
        </w:rPr>
        <w:fldChar w:fldCharType="begin"/>
      </w:r>
      <w:r w:rsidR="00F006CC" w:rsidRPr="00AE51A7">
        <w:rPr>
          <w:rFonts w:ascii="Times New Roman" w:eastAsia="宋体" w:hAnsi="Times New Roman" w:cs="Times New Roman"/>
          <w:sz w:val="24"/>
          <w:szCs w:val="24"/>
        </w:rPr>
        <w:instrText xml:space="preserve"> ADDIN ZOTERO_ITEM CSL_CITATION {"citationID":"9bFwQj7F","properties":{"formattedCitation":"\\super [13, 14]\\nosupersub{}","plainCitation":"[13, 14]","noteIndex":0},"citationItems":[{"id":128,"uris":["http://zotero.org/users/local/9RBqEThV/items/YRWEKVQE</w:instrText>
      </w:r>
      <w:r w:rsidR="00F006CC" w:rsidRPr="00AE51A7">
        <w:rPr>
          <w:rFonts w:ascii="Times New Roman" w:eastAsia="宋体" w:hAnsi="Times New Roman" w:cs="Times New Roman" w:hint="eastAsia"/>
          <w:sz w:val="24"/>
          <w:szCs w:val="24"/>
        </w:rPr>
        <w:instrText>"],"itemData":{"id":128,"type":"thesis","abstract":"</w:instrText>
      </w:r>
      <w:r w:rsidR="00F006CC" w:rsidRPr="00AE51A7">
        <w:rPr>
          <w:rFonts w:ascii="Times New Roman" w:eastAsia="宋体" w:hAnsi="Times New Roman" w:cs="Times New Roman" w:hint="eastAsia"/>
          <w:sz w:val="24"/>
          <w:szCs w:val="24"/>
        </w:rPr>
        <w:instrText>毫米波通信作为</w:instrText>
      </w:r>
      <w:r w:rsidR="00F006CC" w:rsidRPr="00AE51A7">
        <w:rPr>
          <w:rFonts w:ascii="Times New Roman" w:eastAsia="宋体" w:hAnsi="Times New Roman" w:cs="Times New Roman" w:hint="eastAsia"/>
          <w:sz w:val="24"/>
          <w:szCs w:val="24"/>
        </w:rPr>
        <w:instrText>5G-Advanced</w:instrText>
      </w:r>
      <w:r w:rsidR="00F006CC" w:rsidRPr="00AE51A7">
        <w:rPr>
          <w:rFonts w:ascii="Times New Roman" w:eastAsia="宋体" w:hAnsi="Times New Roman" w:cs="Times New Roman" w:hint="eastAsia"/>
          <w:sz w:val="24"/>
          <w:szCs w:val="24"/>
        </w:rPr>
        <w:instrText>及</w:instrText>
      </w:r>
      <w:r w:rsidR="00F006CC" w:rsidRPr="00AE51A7">
        <w:rPr>
          <w:rFonts w:ascii="Times New Roman" w:eastAsia="宋体" w:hAnsi="Times New Roman" w:cs="Times New Roman" w:hint="eastAsia"/>
          <w:sz w:val="24"/>
          <w:szCs w:val="24"/>
        </w:rPr>
        <w:instrText>6G</w:instrText>
      </w:r>
      <w:r w:rsidR="00F006CC" w:rsidRPr="00AE51A7">
        <w:rPr>
          <w:rFonts w:ascii="Times New Roman" w:eastAsia="宋体" w:hAnsi="Times New Roman" w:cs="Times New Roman" w:hint="eastAsia"/>
          <w:sz w:val="24"/>
          <w:szCs w:val="24"/>
        </w:rPr>
        <w:instrText>网络的核心使能技术</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凭借其超宽频谱特性可实现吉比特级数据传输</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但其高频段传播特性导致的高路径损耗与波束管理难题</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在高速移动场景中尤为突出。传统波束跟踪算法依赖频繁导频反馈</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面临信令开销与动态适应性的双重瓶颈</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而通信感知一体化</w:instrText>
      </w:r>
      <w:r w:rsidR="00F006CC" w:rsidRPr="00AE51A7">
        <w:rPr>
          <w:rFonts w:ascii="Times New Roman" w:eastAsia="宋体" w:hAnsi="Times New Roman" w:cs="Times New Roman" w:hint="eastAsia"/>
          <w:sz w:val="24"/>
          <w:szCs w:val="24"/>
        </w:rPr>
        <w:instrText>(ISAC)</w:instrText>
      </w:r>
      <w:r w:rsidR="00F006CC" w:rsidRPr="00AE51A7">
        <w:rPr>
          <w:rFonts w:ascii="Times New Roman" w:eastAsia="宋体" w:hAnsi="Times New Roman" w:cs="Times New Roman" w:hint="eastAsia"/>
          <w:sz w:val="24"/>
          <w:szCs w:val="24"/>
        </w:rPr>
        <w:instrText>技术通过雷达感知与通信波束的联合优化</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为高动态环境下的精准波束预测提供了新范式。本文针对通感一体化框架下雷达辅助多基站协作波束形成场景</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提出两个解决方案。</w:instrText>
      </w:r>
      <w:r w:rsidR="00F006CC" w:rsidRPr="00AE51A7">
        <w:rPr>
          <w:rFonts w:ascii="Times New Roman" w:eastAsia="宋体" w:hAnsi="Times New Roman" w:cs="Times New Roman" w:hint="eastAsia"/>
          <w:sz w:val="24"/>
          <w:szCs w:val="24"/>
        </w:rPr>
        <w:instrText>\n</w:instrText>
      </w:r>
      <w:r w:rsidR="00F006CC" w:rsidRPr="00AE51A7">
        <w:rPr>
          <w:rFonts w:ascii="Times New Roman" w:eastAsia="宋体" w:hAnsi="Times New Roman" w:cs="Times New Roman" w:hint="eastAsia"/>
          <w:sz w:val="24"/>
          <w:szCs w:val="24"/>
        </w:rPr>
        <w:instrText>针对高速场景中单基站波束预测失准问题</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本文建立基于无迹卡尔曼滤波</w:instrText>
      </w:r>
      <w:r w:rsidR="00F006CC" w:rsidRPr="00AE51A7">
        <w:rPr>
          <w:rFonts w:ascii="Times New Roman" w:eastAsia="宋体" w:hAnsi="Times New Roman" w:cs="Times New Roman" w:hint="eastAsia"/>
          <w:sz w:val="24"/>
          <w:szCs w:val="24"/>
        </w:rPr>
        <w:instrText>(UKF)</w:instrText>
      </w:r>
      <w:r w:rsidR="00F006CC" w:rsidRPr="00AE51A7">
        <w:rPr>
          <w:rFonts w:ascii="Times New Roman" w:eastAsia="宋体" w:hAnsi="Times New Roman" w:cs="Times New Roman" w:hint="eastAsia"/>
          <w:sz w:val="24"/>
          <w:szCs w:val="24"/>
        </w:rPr>
        <w:instrText>的分布式协同估计模型。通过多基站雷达回波信号联合捕获目标运动状态</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构建车辆直线运动学方程和曲线运动学方程</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利用边缘服务器融合多源感知数据</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突破单站观测的视距约束与角度分辨率限制。实验表明</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该算法在</w:instrText>
      </w:r>
      <w:r w:rsidR="00F006CC" w:rsidRPr="00AE51A7">
        <w:rPr>
          <w:rFonts w:ascii="Times New Roman" w:eastAsia="宋体" w:hAnsi="Times New Roman" w:cs="Times New Roman" w:hint="eastAsia"/>
          <w:sz w:val="24"/>
          <w:szCs w:val="24"/>
        </w:rPr>
        <w:instrText>60 GHz</w:instrText>
      </w:r>
      <w:r w:rsidR="00F006CC" w:rsidRPr="00AE51A7">
        <w:rPr>
          <w:rFonts w:ascii="Times New Roman" w:eastAsia="宋体" w:hAnsi="Times New Roman" w:cs="Times New Roman" w:hint="eastAsia"/>
          <w:sz w:val="24"/>
          <w:szCs w:val="24"/>
        </w:rPr>
        <w:instrText>频段、</w:instrText>
      </w:r>
      <w:r w:rsidR="00F006CC" w:rsidRPr="00AE51A7">
        <w:rPr>
          <w:rFonts w:ascii="Times New Roman" w:eastAsia="宋体" w:hAnsi="Times New Roman" w:cs="Times New Roman" w:hint="eastAsia"/>
          <w:sz w:val="24"/>
          <w:szCs w:val="24"/>
        </w:rPr>
        <w:instrText>200 MHz</w:instrText>
      </w:r>
      <w:r w:rsidR="00F006CC" w:rsidRPr="00AE51A7">
        <w:rPr>
          <w:rFonts w:ascii="Times New Roman" w:eastAsia="宋体" w:hAnsi="Times New Roman" w:cs="Times New Roman" w:hint="eastAsia"/>
          <w:sz w:val="24"/>
          <w:szCs w:val="24"/>
        </w:rPr>
        <w:instrText>带宽下</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较传统单站跟踪方案下频谱效率提升</w:instrText>
      </w:r>
      <w:r w:rsidR="00F006CC" w:rsidRPr="00AE51A7">
        <w:rPr>
          <w:rFonts w:ascii="Times New Roman" w:eastAsia="宋体" w:hAnsi="Times New Roman" w:cs="Times New Roman" w:hint="eastAsia"/>
          <w:sz w:val="24"/>
          <w:szCs w:val="24"/>
        </w:rPr>
        <w:instrText>32%,</w:instrText>
      </w:r>
      <w:r w:rsidR="00F006CC" w:rsidRPr="00AE51A7">
        <w:rPr>
          <w:rFonts w:ascii="Times New Roman" w:eastAsia="宋体" w:hAnsi="Times New Roman" w:cs="Times New Roman" w:hint="eastAsia"/>
          <w:sz w:val="24"/>
          <w:szCs w:val="24"/>
        </w:rPr>
        <w:instrText>车辆的曲线运动场景下频谱效率提升</w:instrText>
      </w:r>
      <w:r w:rsidR="00F006CC" w:rsidRPr="00AE51A7">
        <w:rPr>
          <w:rFonts w:ascii="Times New Roman" w:eastAsia="宋体" w:hAnsi="Times New Roman" w:cs="Times New Roman" w:hint="eastAsia"/>
          <w:sz w:val="24"/>
          <w:szCs w:val="24"/>
        </w:rPr>
        <w:instrText>17%,</w:instrText>
      </w:r>
      <w:r w:rsidR="00F006CC" w:rsidRPr="00AE51A7">
        <w:rPr>
          <w:rFonts w:ascii="Times New Roman" w:eastAsia="宋体" w:hAnsi="Times New Roman" w:cs="Times New Roman" w:hint="eastAsia"/>
          <w:sz w:val="24"/>
          <w:szCs w:val="24"/>
        </w:rPr>
        <w:instrText>且无需额外导频开销。</w:instrText>
      </w:r>
      <w:r w:rsidR="00F006CC" w:rsidRPr="00AE51A7">
        <w:rPr>
          <w:rFonts w:ascii="Times New Roman" w:eastAsia="宋体" w:hAnsi="Times New Roman" w:cs="Times New Roman" w:hint="eastAsia"/>
          <w:sz w:val="24"/>
          <w:szCs w:val="24"/>
        </w:rPr>
        <w:instrText>\n</w:instrText>
      </w:r>
      <w:r w:rsidR="00F006CC" w:rsidRPr="00AE51A7">
        <w:rPr>
          <w:rFonts w:ascii="Times New Roman" w:eastAsia="宋体" w:hAnsi="Times New Roman" w:cs="Times New Roman" w:hint="eastAsia"/>
          <w:sz w:val="24"/>
          <w:szCs w:val="24"/>
        </w:rPr>
        <w:instrText>为进一步增强非视距</w:instrText>
      </w:r>
      <w:r w:rsidR="00F006CC" w:rsidRPr="00AE51A7">
        <w:rPr>
          <w:rFonts w:ascii="Times New Roman" w:eastAsia="宋体" w:hAnsi="Times New Roman" w:cs="Times New Roman" w:hint="eastAsia"/>
          <w:sz w:val="24"/>
          <w:szCs w:val="24"/>
        </w:rPr>
        <w:instrText>(NLOS)</w:instrText>
      </w:r>
      <w:r w:rsidR="00F006CC" w:rsidRPr="00AE51A7">
        <w:rPr>
          <w:rFonts w:ascii="Times New Roman" w:eastAsia="宋体" w:hAnsi="Times New Roman" w:cs="Times New Roman" w:hint="eastAsia"/>
          <w:sz w:val="24"/>
          <w:szCs w:val="24"/>
        </w:rPr>
        <w:instrText>场景鲁棒性</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本文本文提出基于长短期记忆</w:instrText>
      </w:r>
      <w:r w:rsidR="00F006CC" w:rsidRPr="00AE51A7">
        <w:rPr>
          <w:rFonts w:ascii="Times New Roman" w:eastAsia="宋体" w:hAnsi="Times New Roman" w:cs="Times New Roman" w:hint="eastAsia"/>
          <w:sz w:val="24"/>
          <w:szCs w:val="24"/>
        </w:rPr>
        <w:instrText>(LSTM)</w:instrText>
      </w:r>
      <w:r w:rsidR="00F006CC" w:rsidRPr="00AE51A7">
        <w:rPr>
          <w:rFonts w:ascii="Times New Roman" w:eastAsia="宋体" w:hAnsi="Times New Roman" w:cs="Times New Roman" w:hint="eastAsia"/>
          <w:sz w:val="24"/>
          <w:szCs w:val="24"/>
        </w:rPr>
        <w:instrText>网络的智能波束预测框架。通过挖掘雷达散射特征与历史波束指向的时空相关性</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对于最佳通信</w:instrText>
      </w:r>
      <w:r w:rsidR="00F006CC" w:rsidRPr="00AE51A7">
        <w:rPr>
          <w:rFonts w:ascii="Times New Roman" w:eastAsia="宋体" w:hAnsi="Times New Roman" w:cs="Times New Roman" w:hint="eastAsia"/>
          <w:sz w:val="24"/>
          <w:szCs w:val="24"/>
        </w:rPr>
        <w:instrText>RSU</w:instrText>
      </w:r>
      <w:r w:rsidR="00F006CC" w:rsidRPr="00AE51A7">
        <w:rPr>
          <w:rFonts w:ascii="Times New Roman" w:eastAsia="宋体" w:hAnsi="Times New Roman" w:cs="Times New Roman" w:hint="eastAsia"/>
          <w:sz w:val="24"/>
          <w:szCs w:val="24"/>
        </w:rPr>
        <w:instrText>与最佳波束成形角度进行联合预测</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设计并动态更新联合损失函数</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达到同步学习的目的。仿真验证表明</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在直射径遮挡条件下</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自适应码本方案可实现</w:instrText>
      </w:r>
      <w:r w:rsidR="00F006CC" w:rsidRPr="00AE51A7">
        <w:rPr>
          <w:rFonts w:ascii="Times New Roman" w:eastAsia="宋体" w:hAnsi="Times New Roman" w:cs="Times New Roman" w:hint="eastAsia"/>
          <w:sz w:val="24"/>
          <w:szCs w:val="24"/>
        </w:rPr>
        <w:instrText>92%</w:instrText>
      </w:r>
      <w:r w:rsidR="00F006CC" w:rsidRPr="00AE51A7">
        <w:rPr>
          <w:rFonts w:ascii="Times New Roman" w:eastAsia="宋体" w:hAnsi="Times New Roman" w:cs="Times New Roman" w:hint="eastAsia"/>
          <w:sz w:val="24"/>
          <w:szCs w:val="24"/>
        </w:rPr>
        <w:instrText>的理论频谱效率上限</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相较</w:instrText>
      </w:r>
      <w:r w:rsidR="00F006CC" w:rsidRPr="00AE51A7">
        <w:rPr>
          <w:rFonts w:ascii="Times New Roman" w:eastAsia="宋体" w:hAnsi="Times New Roman" w:cs="Times New Roman" w:hint="eastAsia"/>
          <w:sz w:val="24"/>
          <w:szCs w:val="24"/>
        </w:rPr>
        <w:instrText>UKF</w:instrText>
      </w:r>
      <w:r w:rsidR="00F006CC" w:rsidRPr="00AE51A7">
        <w:rPr>
          <w:rFonts w:ascii="Times New Roman" w:eastAsia="宋体" w:hAnsi="Times New Roman" w:cs="Times New Roman" w:hint="eastAsia"/>
          <w:sz w:val="24"/>
          <w:szCs w:val="24"/>
        </w:rPr>
        <w:instrText>方法具有明显提升。</w:instrText>
      </w:r>
      <w:r w:rsidR="00F006CC" w:rsidRPr="00AE51A7">
        <w:rPr>
          <w:rFonts w:ascii="Times New Roman" w:eastAsia="宋体" w:hAnsi="Times New Roman" w:cs="Times New Roman" w:hint="eastAsia"/>
          <w:sz w:val="24"/>
          <w:szCs w:val="24"/>
        </w:rPr>
        <w:instrText>","DOI":"10.27005/d.cnki.gdzku.2025.005142","genre":"</w:instrText>
      </w:r>
      <w:r w:rsidR="00F006CC" w:rsidRPr="00AE51A7">
        <w:rPr>
          <w:rFonts w:ascii="Times New Roman" w:eastAsia="宋体" w:hAnsi="Times New Roman" w:cs="Times New Roman" w:hint="eastAsia"/>
          <w:sz w:val="24"/>
          <w:szCs w:val="24"/>
        </w:rPr>
        <w:instrText>硕士学位论文</w:instrText>
      </w:r>
      <w:r w:rsidR="00F006CC" w:rsidRPr="00AE51A7">
        <w:rPr>
          <w:rFonts w:ascii="Times New Roman" w:eastAsia="宋体" w:hAnsi="Times New Roman" w:cs="Times New Roman" w:hint="eastAsia"/>
          <w:sz w:val="24"/>
          <w:szCs w:val="24"/>
        </w:rPr>
        <w:instrText xml:space="preserve">","language":"zh-CN","note":"major: </w:instrText>
      </w:r>
      <w:r w:rsidR="00F006CC" w:rsidRPr="00AE51A7">
        <w:rPr>
          <w:rFonts w:ascii="Times New Roman" w:eastAsia="宋体" w:hAnsi="Times New Roman" w:cs="Times New Roman" w:hint="eastAsia"/>
          <w:sz w:val="24"/>
          <w:szCs w:val="24"/>
        </w:rPr>
        <w:instrText>电子信息（专业学位）</w:instrText>
      </w:r>
      <w:r w:rsidR="00F006CC" w:rsidRPr="00AE51A7">
        <w:rPr>
          <w:rFonts w:ascii="Times New Roman" w:eastAsia="宋体" w:hAnsi="Times New Roman" w:cs="Times New Roman" w:hint="eastAsia"/>
          <w:sz w:val="24"/>
          <w:szCs w:val="24"/>
        </w:rPr>
        <w:instrText xml:space="preserve">\ndownload: 225\nalbum: </w:instrText>
      </w:r>
      <w:r w:rsidR="00F006CC" w:rsidRPr="00AE51A7">
        <w:rPr>
          <w:rFonts w:ascii="Times New Roman" w:eastAsia="宋体" w:hAnsi="Times New Roman" w:cs="Times New Roman" w:hint="eastAsia"/>
          <w:sz w:val="24"/>
          <w:szCs w:val="24"/>
        </w:rPr>
        <w:instrText>信息科技</w:instrText>
      </w:r>
      <w:r w:rsidR="00F006CC" w:rsidRPr="00AE51A7">
        <w:rPr>
          <w:rFonts w:ascii="Times New Roman" w:eastAsia="宋体" w:hAnsi="Times New Roman" w:cs="Times New Roman" w:hint="eastAsia"/>
          <w:sz w:val="24"/>
          <w:szCs w:val="24"/>
        </w:rPr>
        <w:instrText>\nCLC: TN929.5;TP18\ndbcode: CMFD\ndbname: CMFD202502\nfilename: 1025407550.nh","number-of-pages":"77","publisher":"</w:instrText>
      </w:r>
      <w:r w:rsidR="00F006CC" w:rsidRPr="00AE51A7">
        <w:rPr>
          <w:rFonts w:ascii="Times New Roman" w:eastAsia="宋体" w:hAnsi="Times New Roman" w:cs="Times New Roman" w:hint="eastAsia"/>
          <w:sz w:val="24"/>
          <w:szCs w:val="24"/>
        </w:rPr>
        <w:instrText>电子科技大学</w:instrText>
      </w:r>
      <w:r w:rsidR="00F006CC" w:rsidRPr="00AE51A7">
        <w:rPr>
          <w:rFonts w:ascii="Times New Roman" w:eastAsia="宋体" w:hAnsi="Times New Roman" w:cs="Times New Roman" w:hint="eastAsia"/>
          <w:sz w:val="24"/>
          <w:szCs w:val="24"/>
        </w:rPr>
        <w:instrText>","source":"CNKI","title":"</w:instrText>
      </w:r>
      <w:r w:rsidR="00F006CC" w:rsidRPr="00AE51A7">
        <w:rPr>
          <w:rFonts w:ascii="Times New Roman" w:eastAsia="宋体" w:hAnsi="Times New Roman" w:cs="Times New Roman" w:hint="eastAsia"/>
          <w:sz w:val="24"/>
          <w:szCs w:val="24"/>
        </w:rPr>
        <w:instrText>基于深度学习的多基站大规模</w:instrText>
      </w:r>
      <w:r w:rsidR="00F006CC" w:rsidRPr="00AE51A7">
        <w:rPr>
          <w:rFonts w:ascii="Times New Roman" w:eastAsia="宋体" w:hAnsi="Times New Roman" w:cs="Times New Roman" w:hint="eastAsia"/>
          <w:sz w:val="24"/>
          <w:szCs w:val="24"/>
        </w:rPr>
        <w:instrText>MIMO-OFDM</w:instrText>
      </w:r>
      <w:r w:rsidR="00F006CC" w:rsidRPr="00AE51A7">
        <w:rPr>
          <w:rFonts w:ascii="Times New Roman" w:eastAsia="宋体" w:hAnsi="Times New Roman" w:cs="Times New Roman" w:hint="eastAsia"/>
          <w:sz w:val="24"/>
          <w:szCs w:val="24"/>
        </w:rPr>
        <w:instrText>波束成形研究</w:instrText>
      </w:r>
      <w:r w:rsidR="00F006CC" w:rsidRPr="00AE51A7">
        <w:rPr>
          <w:rFonts w:ascii="Times New Roman" w:eastAsia="宋体" w:hAnsi="Times New Roman" w:cs="Times New Roman" w:hint="eastAsia"/>
          <w:sz w:val="24"/>
          <w:szCs w:val="24"/>
        </w:rPr>
        <w:instrText>","URL":"https://doi.org/10.27005/d.cnki.gdzku.2025.005142","author":[{"literal":"</w:instrText>
      </w:r>
      <w:r w:rsidR="00F006CC" w:rsidRPr="00AE51A7">
        <w:rPr>
          <w:rFonts w:ascii="Times New Roman" w:eastAsia="宋体" w:hAnsi="Times New Roman" w:cs="Times New Roman" w:hint="eastAsia"/>
          <w:sz w:val="24"/>
          <w:szCs w:val="24"/>
        </w:rPr>
        <w:instrText>马睿超</w:instrText>
      </w:r>
      <w:r w:rsidR="00F006CC" w:rsidRPr="00AE51A7">
        <w:rPr>
          <w:rFonts w:ascii="Times New Roman" w:eastAsia="宋体" w:hAnsi="Times New Roman" w:cs="Times New Roman" w:hint="eastAsia"/>
          <w:sz w:val="24"/>
          <w:szCs w:val="24"/>
        </w:rPr>
        <w:instrText>"}],"contributor":[{"literal":"</w:instrText>
      </w:r>
      <w:r w:rsidR="00F006CC" w:rsidRPr="00AE51A7">
        <w:rPr>
          <w:rFonts w:ascii="Times New Roman" w:eastAsia="宋体" w:hAnsi="Times New Roman" w:cs="Times New Roman" w:hint="eastAsia"/>
          <w:sz w:val="24"/>
          <w:szCs w:val="24"/>
        </w:rPr>
        <w:instrText>周志恒</w:instrText>
      </w:r>
      <w:r w:rsidR="00F006CC" w:rsidRPr="00AE51A7">
        <w:rPr>
          <w:rFonts w:ascii="Times New Roman" w:eastAsia="宋体" w:hAnsi="Times New Roman" w:cs="Times New Roman" w:hint="eastAsia"/>
          <w:sz w:val="24"/>
          <w:szCs w:val="24"/>
        </w:rPr>
        <w:instrText>"}],"accessed":{"date-parts":[["2025",11,26]]},"issued":{"date-parts":[["2025"]]}}},{"id":104,"uris":["http://zotero.org/users/local/9RBqEThV/items/WLG8CDJ3"],"itemData":{"id":104,"type":"article-journal","abstract":"</w:instrText>
      </w:r>
      <w:r w:rsidR="00F006CC" w:rsidRPr="00AE51A7">
        <w:rPr>
          <w:rFonts w:ascii="Times New Roman" w:eastAsia="宋体" w:hAnsi="Times New Roman" w:cs="Times New Roman" w:hint="eastAsia"/>
          <w:sz w:val="24"/>
          <w:szCs w:val="24"/>
        </w:rPr>
        <w:instrText>针对毫米波大规模多输入多输出（</w:instrText>
      </w:r>
      <w:r w:rsidR="00F006CC" w:rsidRPr="00AE51A7">
        <w:rPr>
          <w:rFonts w:ascii="Times New Roman" w:eastAsia="宋体" w:hAnsi="Times New Roman" w:cs="Times New Roman" w:hint="eastAsia"/>
          <w:sz w:val="24"/>
          <w:szCs w:val="24"/>
        </w:rPr>
        <w:instrText>multiple-input multiple-output,MIMO</w:instrText>
      </w:r>
      <w:r w:rsidR="00F006CC" w:rsidRPr="00AE51A7">
        <w:rPr>
          <w:rFonts w:ascii="Times New Roman" w:eastAsia="宋体" w:hAnsi="Times New Roman" w:cs="Times New Roman" w:hint="eastAsia"/>
          <w:sz w:val="24"/>
          <w:szCs w:val="24"/>
        </w:rPr>
        <w:instrText>）系统中无线资源受限、功耗巨大且能量效率与系统容量相互制约而导致吞吐量和能量效率低的问题，提出一种基于深度强化学习（</w:instrText>
      </w:r>
      <w:r w:rsidR="00F006CC" w:rsidRPr="00AE51A7">
        <w:rPr>
          <w:rFonts w:ascii="Times New Roman" w:eastAsia="宋体" w:hAnsi="Times New Roman" w:cs="Times New Roman" w:hint="eastAsia"/>
          <w:sz w:val="24"/>
          <w:szCs w:val="24"/>
        </w:rPr>
        <w:instrText>deep reinforcement learning,DRL</w:instrText>
      </w:r>
      <w:r w:rsidR="00F006CC" w:rsidRPr="00AE51A7">
        <w:rPr>
          <w:rFonts w:ascii="Times New Roman" w:eastAsia="宋体" w:hAnsi="Times New Roman" w:cs="Times New Roman" w:hint="eastAsia"/>
          <w:sz w:val="24"/>
          <w:szCs w:val="24"/>
        </w:rPr>
        <w:instrText>）的资源联合优化方法。该方法采用三阶段策略，首先，构建射频波束成形器，通过少量的射频链降低硬件成本和总功耗；其次，利用有效信道状态信息设计基带预编码器；最后，设计应用双层</w:instrText>
      </w:r>
      <w:r w:rsidR="00F006CC" w:rsidRPr="00AE51A7">
        <w:rPr>
          <w:rFonts w:ascii="Times New Roman" w:eastAsia="宋体" w:hAnsi="Times New Roman" w:cs="Times New Roman" w:hint="eastAsia"/>
          <w:sz w:val="24"/>
          <w:szCs w:val="24"/>
        </w:rPr>
        <w:instrText>DRL</w:instrText>
      </w:r>
      <w:r w:rsidR="00F006CC" w:rsidRPr="00AE51A7">
        <w:rPr>
          <w:rFonts w:ascii="Times New Roman" w:eastAsia="宋体" w:hAnsi="Times New Roman" w:cs="Times New Roman" w:hint="eastAsia"/>
          <w:sz w:val="24"/>
          <w:szCs w:val="24"/>
        </w:rPr>
        <w:instrText>架构实现动态离散带宽和连续功率资源的分配。实验结果表明，与单级全数字预编码和混合预编码的均等资源分配方法及基于粒子群优化的资源分配算法相比，所提的联合优化方法显著提高了系统的吞吐量和能量效率。</w:instrText>
      </w:r>
      <w:r w:rsidR="00F006CC" w:rsidRPr="00AE51A7">
        <w:rPr>
          <w:rFonts w:ascii="Times New Roman" w:eastAsia="宋体" w:hAnsi="Times New Roman" w:cs="Times New Roman" w:hint="eastAsia"/>
          <w:sz w:val="24"/>
          <w:szCs w:val="24"/>
        </w:rPr>
        <w:instrText>","container-title":"</w:instrText>
      </w:r>
      <w:r w:rsidR="00F006CC" w:rsidRPr="00AE51A7">
        <w:rPr>
          <w:rFonts w:ascii="Times New Roman" w:eastAsia="宋体" w:hAnsi="Times New Roman" w:cs="Times New Roman" w:hint="eastAsia"/>
          <w:sz w:val="24"/>
          <w:szCs w:val="24"/>
        </w:rPr>
        <w:instrText>电信科学</w:instrText>
      </w:r>
      <w:r w:rsidR="00F006CC" w:rsidRPr="00AE51A7">
        <w:rPr>
          <w:rFonts w:ascii="Times New Roman" w:eastAsia="宋体" w:hAnsi="Times New Roman" w:cs="Times New Roman" w:hint="eastAsia"/>
          <w:sz w:val="24"/>
          <w:szCs w:val="24"/>
        </w:rPr>
        <w:instrText xml:space="preserve">","ISSN":"1000-0801","issue":"10","language":"zh-CN","note":"original-container-title: Telecommunications Science\nfoundation: </w:instrText>
      </w:r>
      <w:r w:rsidR="00F006CC" w:rsidRPr="00AE51A7">
        <w:rPr>
          <w:rFonts w:ascii="Times New Roman" w:eastAsia="宋体" w:hAnsi="Times New Roman" w:cs="Times New Roman" w:hint="eastAsia"/>
          <w:sz w:val="24"/>
          <w:szCs w:val="24"/>
        </w:rPr>
        <w:instrText>国家自然科学基金资助项目</w:instrText>
      </w:r>
      <w:r w:rsidR="00F006CC" w:rsidRPr="00AE51A7">
        <w:rPr>
          <w:rFonts w:ascii="Times New Roman" w:eastAsia="宋体" w:hAnsi="Times New Roman" w:cs="Times New Roman" w:hint="eastAsia"/>
          <w:sz w:val="24"/>
          <w:szCs w:val="24"/>
        </w:rPr>
        <w:instrText>(No.61931004)~~</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 xml:space="preserve">\ndownload: 430\nalbum: </w:instrText>
      </w:r>
      <w:r w:rsidR="00F006CC" w:rsidRPr="00AE51A7">
        <w:rPr>
          <w:rFonts w:ascii="Times New Roman" w:eastAsia="宋体" w:hAnsi="Times New Roman" w:cs="Times New Roman" w:hint="eastAsia"/>
          <w:sz w:val="24"/>
          <w:szCs w:val="24"/>
        </w:rPr>
        <w:instrText>信息科技</w:instrText>
      </w:r>
      <w:r w:rsidR="00F006CC" w:rsidRPr="00AE51A7">
        <w:rPr>
          <w:rFonts w:ascii="Times New Roman" w:eastAsia="宋体" w:hAnsi="Times New Roman" w:cs="Times New Roman" w:hint="eastAsia"/>
          <w:sz w:val="24"/>
          <w:szCs w:val="24"/>
        </w:rPr>
        <w:instrText xml:space="preserve">\nCLC: TN929.5;TP18\ndbcode: CJFQ\ndbname: CJFDLAST2024\nfilename: DXKX202410004\npublicationTag: </w:instrText>
      </w:r>
      <w:r w:rsidR="00F006CC" w:rsidRPr="00AE51A7">
        <w:rPr>
          <w:rFonts w:ascii="Times New Roman" w:eastAsia="宋体" w:hAnsi="Times New Roman" w:cs="Times New Roman" w:hint="eastAsia"/>
          <w:sz w:val="24"/>
          <w:szCs w:val="24"/>
        </w:rPr>
        <w:instrText>北大核心</w:instrText>
      </w:r>
      <w:r w:rsidR="00F006CC" w:rsidRPr="00AE51A7">
        <w:rPr>
          <w:rFonts w:ascii="Times New Roman" w:eastAsia="宋体" w:hAnsi="Times New Roman" w:cs="Times New Roman" w:hint="eastAsia"/>
          <w:sz w:val="24"/>
          <w:szCs w:val="24"/>
        </w:rPr>
        <w:instrText>, JST, WJCI\nCIF: 2.005\nAIF: 1.356","page":"39-51","source":"CNKI","title":"</w:instrText>
      </w:r>
      <w:r w:rsidR="00F006CC" w:rsidRPr="00AE51A7">
        <w:rPr>
          <w:rFonts w:ascii="Times New Roman" w:eastAsia="宋体" w:hAnsi="Times New Roman" w:cs="Times New Roman" w:hint="eastAsia"/>
          <w:sz w:val="24"/>
          <w:szCs w:val="24"/>
        </w:rPr>
        <w:instrText>基于深度强化学习的毫米波大规模</w:instrText>
      </w:r>
      <w:r w:rsidR="00F006CC" w:rsidRPr="00AE51A7">
        <w:rPr>
          <w:rFonts w:ascii="Times New Roman" w:eastAsia="宋体" w:hAnsi="Times New Roman" w:cs="Times New Roman" w:hint="eastAsia"/>
          <w:sz w:val="24"/>
          <w:szCs w:val="24"/>
        </w:rPr>
        <w:instrText>MIMO</w:instrText>
      </w:r>
      <w:r w:rsidR="00F006CC" w:rsidRPr="00AE51A7">
        <w:rPr>
          <w:rFonts w:ascii="Times New Roman" w:eastAsia="宋体" w:hAnsi="Times New Roman" w:cs="Times New Roman" w:hint="eastAsia"/>
          <w:sz w:val="24"/>
          <w:szCs w:val="24"/>
        </w:rPr>
        <w:instrText>系统资源联合优化</w:instrText>
      </w:r>
      <w:r w:rsidR="00F006CC" w:rsidRPr="00AE51A7">
        <w:rPr>
          <w:rFonts w:ascii="Times New Roman" w:eastAsia="宋体" w:hAnsi="Times New Roman" w:cs="Times New Roman" w:hint="eastAsia"/>
          <w:sz w:val="24"/>
          <w:szCs w:val="24"/>
        </w:rPr>
        <w:instrText>","volume":"40","author":[{"literal":"</w:instrText>
      </w:r>
      <w:r w:rsidR="00F006CC" w:rsidRPr="00AE51A7">
        <w:rPr>
          <w:rFonts w:ascii="Times New Roman" w:eastAsia="宋体" w:hAnsi="Times New Roman" w:cs="Times New Roman" w:hint="eastAsia"/>
          <w:sz w:val="24"/>
          <w:szCs w:val="24"/>
        </w:rPr>
        <w:instrText>刘庆利</w:instrText>
      </w:r>
      <w:r w:rsidR="00F006CC" w:rsidRPr="00AE51A7">
        <w:rPr>
          <w:rFonts w:ascii="Times New Roman" w:eastAsia="宋体" w:hAnsi="Times New Roman" w:cs="Times New Roman" w:hint="eastAsia"/>
          <w:sz w:val="24"/>
          <w:szCs w:val="24"/>
        </w:rPr>
        <w:instrText>"},{"literal":"</w:instrText>
      </w:r>
      <w:r w:rsidR="00F006CC" w:rsidRPr="00AE51A7">
        <w:rPr>
          <w:rFonts w:ascii="Times New Roman" w:eastAsia="宋体" w:hAnsi="Times New Roman" w:cs="Times New Roman" w:hint="eastAsia"/>
          <w:sz w:val="24"/>
          <w:szCs w:val="24"/>
        </w:rPr>
        <w:instrText>李晓宇</w:instrText>
      </w:r>
      <w:r w:rsidR="00F006CC" w:rsidRPr="00AE51A7">
        <w:rPr>
          <w:rFonts w:ascii="Times New Roman" w:eastAsia="宋体" w:hAnsi="Times New Roman" w:cs="Times New Roman" w:hint="eastAsia"/>
          <w:sz w:val="24"/>
          <w:szCs w:val="24"/>
        </w:rPr>
        <w:instrText>"},{"literal":"</w:instrText>
      </w:r>
      <w:r w:rsidR="00F006CC" w:rsidRPr="00AE51A7">
        <w:rPr>
          <w:rFonts w:ascii="Times New Roman" w:eastAsia="宋体" w:hAnsi="Times New Roman" w:cs="Times New Roman" w:hint="eastAsia"/>
          <w:sz w:val="24"/>
          <w:szCs w:val="24"/>
        </w:rPr>
        <w:instrText>李蕊</w:instrText>
      </w:r>
      <w:r w:rsidR="00F006CC" w:rsidRPr="00AE51A7">
        <w:rPr>
          <w:rFonts w:ascii="Times New Roman" w:eastAsia="宋体" w:hAnsi="Times New Roman" w:cs="Times New Roman" w:hint="eastAsia"/>
          <w:sz w:val="24"/>
          <w:szCs w:val="24"/>
        </w:rPr>
        <w:instrText xml:space="preserve">"}],"issued":{"date-parts":[["2024"]]}}}],"schema":"https://github.com/citation-style-language/schema/raw/master/csl-citation.json"} </w:instrText>
      </w:r>
      <w:r w:rsidR="00BA3E51" w:rsidRPr="00AE51A7">
        <w:rPr>
          <w:rFonts w:ascii="Times New Roman" w:eastAsia="宋体" w:hAnsi="Times New Roman" w:cs="Times New Roman"/>
          <w:sz w:val="24"/>
          <w:szCs w:val="24"/>
        </w:rPr>
        <w:fldChar w:fldCharType="separate"/>
      </w:r>
      <w:r w:rsidR="00F006CC" w:rsidRPr="00AE51A7">
        <w:rPr>
          <w:rFonts w:ascii="Times New Roman" w:hAnsi="Times New Roman" w:cs="Times New Roman"/>
          <w:kern w:val="0"/>
          <w:sz w:val="24"/>
          <w:szCs w:val="24"/>
        </w:rPr>
        <w:t>[13, 14]</w:t>
      </w:r>
      <w:r w:rsidR="00BA3E51" w:rsidRPr="00AE51A7">
        <w:rPr>
          <w:rFonts w:ascii="Times New Roman" w:eastAsia="宋体" w:hAnsi="Times New Roman" w:cs="Times New Roman"/>
          <w:sz w:val="24"/>
          <w:szCs w:val="24"/>
        </w:rPr>
        <w:fldChar w:fldCharType="end"/>
      </w:r>
      <w:r w:rsidR="00BA3E51">
        <w:rPr>
          <w:rFonts w:ascii="Times New Roman" w:eastAsia="宋体" w:hAnsi="Times New Roman" w:cs="Times New Roman" w:hint="eastAsia"/>
          <w:sz w:val="24"/>
          <w:szCs w:val="24"/>
        </w:rPr>
        <w:t>，</w:t>
      </w:r>
      <w:r w:rsidRPr="00E02091">
        <w:rPr>
          <w:rFonts w:ascii="Times New Roman" w:eastAsia="宋体" w:hAnsi="Times New Roman" w:cs="Times New Roman" w:hint="eastAsia"/>
          <w:sz w:val="24"/>
          <w:szCs w:val="24"/>
        </w:rPr>
        <w:t>研究者尝试利用卷积神经网络（</w:t>
      </w:r>
      <w:r w:rsidRPr="00E02091">
        <w:rPr>
          <w:rFonts w:ascii="Times New Roman" w:eastAsia="宋体" w:hAnsi="Times New Roman" w:cs="Times New Roman" w:hint="eastAsia"/>
          <w:sz w:val="24"/>
          <w:szCs w:val="24"/>
        </w:rPr>
        <w:t>CNN</w:t>
      </w:r>
      <w:r w:rsidRPr="00E02091">
        <w:rPr>
          <w:rFonts w:ascii="Times New Roman" w:eastAsia="宋体" w:hAnsi="Times New Roman" w:cs="Times New Roman" w:hint="eastAsia"/>
          <w:sz w:val="24"/>
          <w:szCs w:val="24"/>
        </w:rPr>
        <w:t>）或深度强化学习来替代传统的迭代优化过程，通过离线训练模型实时预测最优波束方案，以应对高动态移动场景下的波束追踪难题</w:t>
      </w:r>
      <w:r w:rsidR="00BA3E51">
        <w:rPr>
          <w:rFonts w:ascii="Times New Roman" w:eastAsia="宋体" w:hAnsi="Times New Roman" w:cs="Times New Roman" w:hint="eastAsia"/>
          <w:sz w:val="24"/>
          <w:szCs w:val="24"/>
        </w:rPr>
        <w:t>。</w:t>
      </w:r>
    </w:p>
    <w:p w14:paraId="60E1EB6D" w14:textId="0FC83819" w:rsidR="002F59B7" w:rsidRDefault="002F59B7" w:rsidP="002F59B7">
      <w:pPr>
        <w:pStyle w:val="af"/>
      </w:pPr>
      <w:bookmarkStart w:id="5" w:name="_Toc228119332"/>
      <w:r>
        <w:rPr>
          <w:rFonts w:hint="eastAsia"/>
        </w:rPr>
        <w:t>1.3</w:t>
      </w:r>
      <w:r w:rsidRPr="00787ECF">
        <w:t xml:space="preserve"> </w:t>
      </w:r>
      <w:r>
        <w:rPr>
          <w:rFonts w:hint="eastAsia"/>
        </w:rPr>
        <w:t>课题</w:t>
      </w:r>
      <w:r w:rsidRPr="002F59B7">
        <w:rPr>
          <w:rFonts w:hint="eastAsia"/>
        </w:rPr>
        <w:t>主要研究内容与章节安排</w:t>
      </w:r>
      <w:bookmarkEnd w:id="5"/>
    </w:p>
    <w:p w14:paraId="6349A71A" w14:textId="47C74783" w:rsidR="000367FE" w:rsidRDefault="002F59B7" w:rsidP="000367F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通过调研相关文献并学习</w:t>
      </w:r>
      <w:r w:rsidR="00F849C7">
        <w:rPr>
          <w:rFonts w:ascii="Times New Roman" w:eastAsia="宋体" w:hAnsi="Times New Roman" w:cs="Times New Roman" w:hint="eastAsia"/>
          <w:sz w:val="24"/>
          <w:szCs w:val="24"/>
        </w:rPr>
        <w:t>其</w:t>
      </w:r>
      <w:r>
        <w:rPr>
          <w:rFonts w:ascii="Times New Roman" w:eastAsia="宋体" w:hAnsi="Times New Roman" w:cs="Times New Roman" w:hint="eastAsia"/>
          <w:sz w:val="24"/>
          <w:szCs w:val="24"/>
        </w:rPr>
        <w:t>中的算法</w:t>
      </w:r>
      <w:r w:rsidR="00F849C7">
        <w:rPr>
          <w:rFonts w:ascii="Times New Roman" w:eastAsia="宋体" w:hAnsi="Times New Roman" w:cs="Times New Roman" w:hint="eastAsia"/>
          <w:sz w:val="24"/>
          <w:szCs w:val="24"/>
        </w:rPr>
        <w:t>设计</w:t>
      </w:r>
      <w:r>
        <w:rPr>
          <w:rFonts w:ascii="Times New Roman" w:eastAsia="宋体" w:hAnsi="Times New Roman" w:cs="Times New Roman" w:hint="eastAsia"/>
          <w:sz w:val="24"/>
          <w:szCs w:val="24"/>
        </w:rPr>
        <w:t>思想，</w:t>
      </w:r>
      <w:r w:rsidRPr="002F59B7">
        <w:rPr>
          <w:rFonts w:ascii="Times New Roman" w:eastAsia="宋体" w:hAnsi="Times New Roman" w:cs="Times New Roman" w:hint="eastAsia"/>
          <w:sz w:val="24"/>
          <w:szCs w:val="24"/>
        </w:rPr>
        <w:t>本课题将重点关注在强干扰环境下的混合波束成形优化问题</w:t>
      </w:r>
      <w:r w:rsidR="009B77BB">
        <w:rPr>
          <w:rFonts w:ascii="Times New Roman" w:eastAsia="宋体" w:hAnsi="Times New Roman" w:cs="Times New Roman" w:hint="eastAsia"/>
          <w:sz w:val="24"/>
          <w:szCs w:val="24"/>
        </w:rPr>
        <w:t>。首先，</w:t>
      </w:r>
      <w:r w:rsidRPr="002F59B7">
        <w:rPr>
          <w:rFonts w:ascii="Times New Roman" w:eastAsia="宋体" w:hAnsi="Times New Roman" w:cs="Times New Roman" w:hint="eastAsia"/>
          <w:sz w:val="24"/>
          <w:szCs w:val="24"/>
        </w:rPr>
        <w:t>从调研大规模</w:t>
      </w:r>
      <w:r w:rsidRPr="002F59B7">
        <w:rPr>
          <w:rFonts w:ascii="Times New Roman" w:eastAsia="宋体" w:hAnsi="Times New Roman" w:cs="Times New Roman" w:hint="eastAsia"/>
          <w:sz w:val="24"/>
          <w:szCs w:val="24"/>
        </w:rPr>
        <w:t>MIMO</w:t>
      </w:r>
      <w:r w:rsidRPr="002F59B7">
        <w:rPr>
          <w:rFonts w:ascii="Times New Roman" w:eastAsia="宋体" w:hAnsi="Times New Roman" w:cs="Times New Roman" w:hint="eastAsia"/>
          <w:sz w:val="24"/>
          <w:szCs w:val="24"/>
        </w:rPr>
        <w:t>技术的特点和波束成形的原理出发，通过建立系统级的数学仿真模型，研究并复现</w:t>
      </w:r>
      <w:r w:rsidR="009B77BB">
        <w:rPr>
          <w:rFonts w:ascii="Times New Roman" w:eastAsia="宋体" w:hAnsi="Times New Roman" w:cs="Times New Roman" w:hint="eastAsia"/>
          <w:sz w:val="24"/>
          <w:szCs w:val="24"/>
        </w:rPr>
        <w:t>文献中提到的经典</w:t>
      </w:r>
      <w:r w:rsidRPr="002F59B7">
        <w:rPr>
          <w:rFonts w:ascii="Times New Roman" w:eastAsia="宋体" w:hAnsi="Times New Roman" w:cs="Times New Roman" w:hint="eastAsia"/>
          <w:sz w:val="24"/>
          <w:szCs w:val="24"/>
        </w:rPr>
        <w:t>波束成形算法。</w:t>
      </w:r>
      <w:r w:rsidR="009B77BB">
        <w:rPr>
          <w:rFonts w:ascii="Times New Roman" w:eastAsia="宋体" w:hAnsi="Times New Roman" w:cs="Times New Roman" w:hint="eastAsia"/>
          <w:sz w:val="24"/>
          <w:szCs w:val="24"/>
        </w:rPr>
        <w:t>随后，</w:t>
      </w:r>
      <w:r w:rsidRPr="002F59B7">
        <w:rPr>
          <w:rFonts w:ascii="Times New Roman" w:eastAsia="宋体" w:hAnsi="Times New Roman" w:cs="Times New Roman" w:hint="eastAsia"/>
          <w:sz w:val="24"/>
          <w:szCs w:val="24"/>
        </w:rPr>
        <w:t>针对强杂波干扰与低信噪比的复杂环境，尝试在现有的正交</w:t>
      </w:r>
      <w:r w:rsidRPr="002F59B7">
        <w:rPr>
          <w:rFonts w:ascii="Times New Roman" w:eastAsia="宋体" w:hAnsi="Times New Roman" w:cs="Times New Roman" w:hint="eastAsia"/>
          <w:sz w:val="24"/>
          <w:szCs w:val="24"/>
        </w:rPr>
        <w:lastRenderedPageBreak/>
        <w:t>匹配追踪算法基础上进行优化，探讨如何在削减射频硬件能耗的同时，尽可能地改善系统的抗干扰与测角性能。</w:t>
      </w:r>
      <w:r w:rsidR="009B77BB" w:rsidRPr="009B77BB">
        <w:rPr>
          <w:rFonts w:ascii="Times New Roman" w:eastAsia="宋体" w:hAnsi="Times New Roman" w:cs="Times New Roman" w:hint="eastAsia"/>
          <w:sz w:val="24"/>
          <w:szCs w:val="24"/>
        </w:rPr>
        <w:t>最后，初步尝试对基于深度学习的端到端波束预测的前沿探索。</w:t>
      </w:r>
      <w:r w:rsidR="00DA04FD">
        <w:rPr>
          <w:rFonts w:ascii="Times New Roman" w:eastAsia="宋体" w:hAnsi="Times New Roman" w:cs="Times New Roman" w:hint="eastAsia"/>
          <w:sz w:val="24"/>
          <w:szCs w:val="24"/>
        </w:rPr>
        <w:t>课题的研究路线</w:t>
      </w:r>
      <w:r w:rsidR="00F87847">
        <w:rPr>
          <w:rFonts w:ascii="Times New Roman" w:eastAsia="宋体" w:hAnsi="Times New Roman" w:cs="Times New Roman" w:hint="eastAsia"/>
          <w:sz w:val="24"/>
          <w:szCs w:val="24"/>
        </w:rPr>
        <w:t>和研究方法</w:t>
      </w:r>
      <w:r w:rsidR="00DA04FD">
        <w:rPr>
          <w:rFonts w:ascii="Times New Roman" w:eastAsia="宋体" w:hAnsi="Times New Roman" w:cs="Times New Roman" w:hint="eastAsia"/>
          <w:sz w:val="24"/>
          <w:szCs w:val="24"/>
        </w:rPr>
        <w:t>如图</w:t>
      </w:r>
      <w:r w:rsidR="00DA04FD">
        <w:rPr>
          <w:rFonts w:ascii="Times New Roman" w:eastAsia="宋体" w:hAnsi="Times New Roman" w:cs="Times New Roman" w:hint="eastAsia"/>
          <w:sz w:val="24"/>
          <w:szCs w:val="24"/>
        </w:rPr>
        <w:t>1</w:t>
      </w:r>
      <w:r w:rsidR="0026617B">
        <w:rPr>
          <w:rFonts w:ascii="Times New Roman" w:eastAsia="宋体" w:hAnsi="Times New Roman" w:cs="Times New Roman" w:hint="eastAsia"/>
          <w:sz w:val="24"/>
          <w:szCs w:val="24"/>
        </w:rPr>
        <w:t>-</w:t>
      </w:r>
      <w:r w:rsidR="00DA04FD">
        <w:rPr>
          <w:rFonts w:ascii="Times New Roman" w:eastAsia="宋体" w:hAnsi="Times New Roman" w:cs="Times New Roman" w:hint="eastAsia"/>
          <w:sz w:val="24"/>
          <w:szCs w:val="24"/>
        </w:rPr>
        <w:t>2</w:t>
      </w:r>
      <w:r w:rsidR="00DA04FD">
        <w:rPr>
          <w:rFonts w:ascii="Times New Roman" w:eastAsia="宋体" w:hAnsi="Times New Roman" w:cs="Times New Roman" w:hint="eastAsia"/>
          <w:sz w:val="24"/>
          <w:szCs w:val="24"/>
        </w:rPr>
        <w:t>所示。</w:t>
      </w:r>
    </w:p>
    <w:p w14:paraId="1305F970" w14:textId="162DF253" w:rsidR="000367FE" w:rsidRDefault="00727D74" w:rsidP="00DA04FD">
      <w:pPr>
        <w:jc w:val="center"/>
        <w:rPr>
          <w:rFonts w:ascii="Times New Roman" w:eastAsia="宋体" w:hAnsi="Times New Roman" w:cs="Times New Roman"/>
          <w:sz w:val="24"/>
          <w:szCs w:val="24"/>
        </w:rPr>
      </w:pPr>
      <w:r>
        <w:rPr>
          <w:rFonts w:hint="eastAsia"/>
        </w:rPr>
        <w:object w:dxaOrig="10531" w:dyaOrig="13246" w14:anchorId="17C473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2.75pt;height:531.1pt" o:ole="">
            <v:imagedata r:id="rId16" o:title=""/>
          </v:shape>
          <o:OLEObject Type="Embed" ProgID="Visio.Drawing.15" ShapeID="_x0000_i1025" DrawAspect="Content" ObjectID="_1838737315" r:id="rId17"/>
        </w:object>
      </w:r>
    </w:p>
    <w:p w14:paraId="0F32BC77" w14:textId="355C67A1" w:rsidR="00DA04FD" w:rsidRPr="00F1117F" w:rsidRDefault="00DA04FD" w:rsidP="00DA04FD">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1</w:t>
      </w:r>
      <w:r w:rsidR="0026617B">
        <w:rPr>
          <w:rFonts w:ascii="Times New Roman" w:eastAsia="宋体" w:hAnsi="Times New Roman" w:cs="Times New Roman" w:hint="eastAsia"/>
        </w:rPr>
        <w:t>-</w:t>
      </w:r>
      <w:r>
        <w:rPr>
          <w:rFonts w:ascii="Times New Roman" w:eastAsia="宋体" w:hAnsi="Times New Roman" w:cs="Times New Roman" w:hint="eastAsia"/>
        </w:rPr>
        <w:t xml:space="preserve">2 </w:t>
      </w:r>
      <w:r>
        <w:rPr>
          <w:rFonts w:ascii="Times New Roman" w:eastAsia="宋体" w:hAnsi="Times New Roman" w:cs="Times New Roman" w:hint="eastAsia"/>
        </w:rPr>
        <w:t>课题研究路线</w:t>
      </w:r>
      <w:r w:rsidR="00F87847">
        <w:rPr>
          <w:rFonts w:ascii="Times New Roman" w:eastAsia="宋体" w:hAnsi="Times New Roman" w:cs="Times New Roman" w:hint="eastAsia"/>
        </w:rPr>
        <w:t>与研究方法</w:t>
      </w:r>
    </w:p>
    <w:p w14:paraId="5DABC5FF" w14:textId="35CB7DEA" w:rsidR="000367FE" w:rsidRDefault="009B77BB" w:rsidP="000367F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w:t>
      </w:r>
      <w:r w:rsidR="00D321BD">
        <w:rPr>
          <w:rFonts w:ascii="Times New Roman" w:eastAsia="宋体" w:hAnsi="Times New Roman" w:cs="Times New Roman" w:hint="eastAsia"/>
          <w:sz w:val="24"/>
          <w:szCs w:val="24"/>
        </w:rPr>
        <w:t>课题</w:t>
      </w:r>
      <w:r>
        <w:rPr>
          <w:rFonts w:ascii="Times New Roman" w:eastAsia="宋体" w:hAnsi="Times New Roman" w:cs="Times New Roman" w:hint="eastAsia"/>
          <w:sz w:val="24"/>
          <w:szCs w:val="24"/>
        </w:rPr>
        <w:t>的章节安排</w:t>
      </w:r>
      <w:r w:rsidR="00D321BD">
        <w:rPr>
          <w:rFonts w:ascii="Times New Roman" w:eastAsia="宋体" w:hAnsi="Times New Roman" w:cs="Times New Roman" w:hint="eastAsia"/>
          <w:sz w:val="24"/>
          <w:szCs w:val="24"/>
        </w:rPr>
        <w:t>和主要工作</w:t>
      </w:r>
      <w:r>
        <w:rPr>
          <w:rFonts w:ascii="Times New Roman" w:eastAsia="宋体" w:hAnsi="Times New Roman" w:cs="Times New Roman" w:hint="eastAsia"/>
          <w:sz w:val="24"/>
          <w:szCs w:val="24"/>
        </w:rPr>
        <w:t>如下：</w:t>
      </w:r>
    </w:p>
    <w:p w14:paraId="6BDF5519" w14:textId="7E9401D7" w:rsidR="00D77144" w:rsidRPr="00D77144" w:rsidRDefault="00D77144" w:rsidP="00D77144">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lastRenderedPageBreak/>
        <w:t>第一章</w:t>
      </w:r>
      <w:r>
        <w:rPr>
          <w:rFonts w:ascii="Times New Roman" w:eastAsia="宋体" w:hAnsi="Times New Roman" w:cs="Times New Roman" w:hint="eastAsia"/>
          <w:sz w:val="24"/>
          <w:szCs w:val="24"/>
        </w:rPr>
        <w:t>为</w:t>
      </w:r>
      <w:r w:rsidRPr="00D77144">
        <w:rPr>
          <w:rFonts w:ascii="Times New Roman" w:eastAsia="宋体" w:hAnsi="Times New Roman" w:cs="Times New Roman" w:hint="eastAsia"/>
          <w:sz w:val="24"/>
          <w:szCs w:val="24"/>
        </w:rPr>
        <w:t>绪论</w:t>
      </w:r>
      <w:r>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主要阐述大规模</w:t>
      </w:r>
      <w:r w:rsidRPr="00D77144">
        <w:rPr>
          <w:rFonts w:ascii="Times New Roman" w:eastAsia="宋体" w:hAnsi="Times New Roman" w:cs="Times New Roman" w:hint="eastAsia"/>
          <w:sz w:val="24"/>
          <w:szCs w:val="24"/>
        </w:rPr>
        <w:t>MIMO</w:t>
      </w:r>
      <w:r w:rsidRPr="00D77144">
        <w:rPr>
          <w:rFonts w:ascii="Times New Roman" w:eastAsia="宋体" w:hAnsi="Times New Roman" w:cs="Times New Roman" w:hint="eastAsia"/>
          <w:sz w:val="24"/>
          <w:szCs w:val="24"/>
        </w:rPr>
        <w:t>技术与波束成形技术的研究背景及意义。通过对比</w:t>
      </w:r>
      <w:r w:rsidR="00C66795">
        <w:rPr>
          <w:rFonts w:ascii="Times New Roman" w:eastAsia="宋体" w:hAnsi="Times New Roman" w:cs="Times New Roman" w:hint="eastAsia"/>
          <w:sz w:val="24"/>
          <w:szCs w:val="24"/>
        </w:rPr>
        <w:t>纯</w:t>
      </w:r>
      <w:r w:rsidRPr="00D77144">
        <w:rPr>
          <w:rFonts w:ascii="Times New Roman" w:eastAsia="宋体" w:hAnsi="Times New Roman" w:cs="Times New Roman" w:hint="eastAsia"/>
          <w:sz w:val="24"/>
          <w:szCs w:val="24"/>
        </w:rPr>
        <w:t>数字、</w:t>
      </w:r>
      <w:r w:rsidR="00C66795">
        <w:rPr>
          <w:rFonts w:ascii="Times New Roman" w:eastAsia="宋体" w:hAnsi="Times New Roman" w:cs="Times New Roman" w:hint="eastAsia"/>
          <w:sz w:val="24"/>
          <w:szCs w:val="24"/>
        </w:rPr>
        <w:t>纯</w:t>
      </w:r>
      <w:r w:rsidRPr="00D77144">
        <w:rPr>
          <w:rFonts w:ascii="Times New Roman" w:eastAsia="宋体" w:hAnsi="Times New Roman" w:cs="Times New Roman" w:hint="eastAsia"/>
          <w:sz w:val="24"/>
          <w:szCs w:val="24"/>
        </w:rPr>
        <w:t>模拟以及混合波束成形架构的优缺点，梳理国内外研究现状，并明确指出传统</w:t>
      </w:r>
      <w:r w:rsidRPr="00D77144">
        <w:rPr>
          <w:rFonts w:ascii="Times New Roman" w:eastAsia="宋体" w:hAnsi="Times New Roman" w:cs="Times New Roman" w:hint="eastAsia"/>
          <w:sz w:val="24"/>
          <w:szCs w:val="24"/>
        </w:rPr>
        <w:t>OMP</w:t>
      </w:r>
      <w:r w:rsidRPr="00D77144">
        <w:rPr>
          <w:rFonts w:ascii="Times New Roman" w:eastAsia="宋体" w:hAnsi="Times New Roman" w:cs="Times New Roman" w:hint="eastAsia"/>
          <w:sz w:val="24"/>
          <w:szCs w:val="24"/>
        </w:rPr>
        <w:t>算法在实际应用中的局限性。最后，简要概述本文的主要研究内容与结构安排。</w:t>
      </w:r>
    </w:p>
    <w:p w14:paraId="7DA3D761" w14:textId="2A8253C2" w:rsidR="00D77144" w:rsidRPr="00D77144" w:rsidRDefault="00D77144" w:rsidP="00D77144">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第二章</w:t>
      </w:r>
      <w:r>
        <w:rPr>
          <w:rFonts w:ascii="Times New Roman" w:eastAsia="宋体" w:hAnsi="Times New Roman" w:cs="Times New Roman" w:hint="eastAsia"/>
          <w:sz w:val="24"/>
          <w:szCs w:val="24"/>
        </w:rPr>
        <w:t>为</w:t>
      </w:r>
      <w:bookmarkStart w:id="6" w:name="_Hlk227584867"/>
      <w:r w:rsidRPr="00D77144">
        <w:rPr>
          <w:rFonts w:ascii="Times New Roman" w:eastAsia="宋体" w:hAnsi="Times New Roman" w:cs="Times New Roman" w:hint="eastAsia"/>
          <w:sz w:val="24"/>
          <w:szCs w:val="24"/>
        </w:rPr>
        <w:t>大规模</w:t>
      </w:r>
      <w:r w:rsidRPr="00D77144">
        <w:rPr>
          <w:rFonts w:ascii="Times New Roman" w:eastAsia="宋体" w:hAnsi="Times New Roman" w:cs="Times New Roman" w:hint="eastAsia"/>
          <w:sz w:val="24"/>
          <w:szCs w:val="24"/>
        </w:rPr>
        <w:t>MIMO</w:t>
      </w:r>
      <w:r w:rsidRPr="00D77144">
        <w:rPr>
          <w:rFonts w:ascii="Times New Roman" w:eastAsia="宋体" w:hAnsi="Times New Roman" w:cs="Times New Roman" w:hint="eastAsia"/>
          <w:sz w:val="24"/>
          <w:szCs w:val="24"/>
        </w:rPr>
        <w:t>混合波束成形</w:t>
      </w:r>
      <w:r w:rsidR="00E6000F">
        <w:rPr>
          <w:rFonts w:ascii="Times New Roman" w:eastAsia="宋体" w:hAnsi="Times New Roman" w:cs="Times New Roman" w:hint="eastAsia"/>
          <w:sz w:val="24"/>
          <w:szCs w:val="24"/>
        </w:rPr>
        <w:t>的</w:t>
      </w:r>
      <w:r w:rsidRPr="00D77144">
        <w:rPr>
          <w:rFonts w:ascii="Times New Roman" w:eastAsia="宋体" w:hAnsi="Times New Roman" w:cs="Times New Roman" w:hint="eastAsia"/>
          <w:sz w:val="24"/>
          <w:szCs w:val="24"/>
        </w:rPr>
        <w:t>系统模型</w:t>
      </w:r>
      <w:bookmarkEnd w:id="6"/>
      <w:r>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详细建立系统的理论模型。首先，介绍毫米波通信的信道特性与数学模型；其次，分别构建均匀线阵与非均匀线阵的阵列天线流形模型；最后，确立混合波束成形架构的收发端信号处理模型，并给出以最大化频谱效率</w:t>
      </w:r>
      <w:r>
        <w:rPr>
          <w:rFonts w:ascii="Times New Roman" w:eastAsia="宋体" w:hAnsi="Times New Roman" w:cs="Times New Roman" w:hint="eastAsia"/>
          <w:sz w:val="24"/>
          <w:szCs w:val="24"/>
        </w:rPr>
        <w:t>与</w:t>
      </w:r>
      <w:r w:rsidRPr="00D77144">
        <w:rPr>
          <w:rFonts w:ascii="Times New Roman" w:eastAsia="宋体" w:hAnsi="Times New Roman" w:cs="Times New Roman" w:hint="eastAsia"/>
          <w:sz w:val="24"/>
          <w:szCs w:val="24"/>
        </w:rPr>
        <w:t>信干噪比为优化目标的数学问题建模。</w:t>
      </w:r>
    </w:p>
    <w:p w14:paraId="49099661" w14:textId="50BDC77B" w:rsidR="00D77144" w:rsidRPr="00D77144" w:rsidRDefault="00D77144" w:rsidP="00D77144">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第三章</w:t>
      </w:r>
      <w:r>
        <w:rPr>
          <w:rFonts w:ascii="Times New Roman" w:eastAsia="宋体" w:hAnsi="Times New Roman" w:cs="Times New Roman" w:hint="eastAsia"/>
          <w:sz w:val="24"/>
          <w:szCs w:val="24"/>
        </w:rPr>
        <w:t>为</w:t>
      </w:r>
      <w:r w:rsidRPr="00D77144">
        <w:rPr>
          <w:rFonts w:ascii="Times New Roman" w:eastAsia="宋体" w:hAnsi="Times New Roman" w:cs="Times New Roman" w:hint="eastAsia"/>
          <w:sz w:val="24"/>
          <w:szCs w:val="24"/>
        </w:rPr>
        <w:t>经典波束成形算法分析与局限性验证</w:t>
      </w:r>
      <w:r>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本章</w:t>
      </w:r>
      <w:r>
        <w:rPr>
          <w:rFonts w:ascii="Times New Roman" w:eastAsia="宋体" w:hAnsi="Times New Roman" w:cs="Times New Roman" w:hint="eastAsia"/>
          <w:sz w:val="24"/>
          <w:szCs w:val="24"/>
        </w:rPr>
        <w:t>基于第二章提出的建模背景，复现了在参考文献中提到的经典波束成形算法，包括</w:t>
      </w:r>
      <w:r w:rsidRPr="00D77144">
        <w:rPr>
          <w:rFonts w:ascii="Times New Roman" w:eastAsia="宋体" w:hAnsi="Times New Roman" w:cs="Times New Roman" w:hint="eastAsia"/>
          <w:sz w:val="24"/>
          <w:szCs w:val="24"/>
        </w:rPr>
        <w:t>纯模拟、</w:t>
      </w:r>
      <w:r>
        <w:rPr>
          <w:rFonts w:ascii="Times New Roman" w:eastAsia="宋体" w:hAnsi="Times New Roman" w:cs="Times New Roman" w:hint="eastAsia"/>
          <w:sz w:val="24"/>
          <w:szCs w:val="24"/>
        </w:rPr>
        <w:t>基于</w:t>
      </w:r>
      <w:r>
        <w:rPr>
          <w:rFonts w:ascii="Times New Roman" w:eastAsia="宋体" w:hAnsi="Times New Roman" w:cs="Times New Roman" w:hint="eastAsia"/>
          <w:sz w:val="24"/>
          <w:szCs w:val="24"/>
        </w:rPr>
        <w:t>MVDR</w:t>
      </w:r>
      <w:r>
        <w:rPr>
          <w:rFonts w:ascii="Times New Roman" w:eastAsia="宋体" w:hAnsi="Times New Roman" w:cs="Times New Roman" w:hint="eastAsia"/>
          <w:sz w:val="24"/>
          <w:szCs w:val="24"/>
        </w:rPr>
        <w:t>的</w:t>
      </w:r>
      <w:r w:rsidRPr="00D77144">
        <w:rPr>
          <w:rFonts w:ascii="Times New Roman" w:eastAsia="宋体" w:hAnsi="Times New Roman" w:cs="Times New Roman" w:hint="eastAsia"/>
          <w:sz w:val="24"/>
          <w:szCs w:val="24"/>
        </w:rPr>
        <w:t>纯数字、基于</w:t>
      </w:r>
      <w:r w:rsidRPr="00D77144">
        <w:rPr>
          <w:rFonts w:ascii="Times New Roman" w:eastAsia="宋体" w:hAnsi="Times New Roman" w:cs="Times New Roman" w:hint="eastAsia"/>
          <w:sz w:val="24"/>
          <w:szCs w:val="24"/>
        </w:rPr>
        <w:t>DFT</w:t>
      </w:r>
      <w:r w:rsidRPr="00D77144">
        <w:rPr>
          <w:rFonts w:ascii="Times New Roman" w:eastAsia="宋体" w:hAnsi="Times New Roman" w:cs="Times New Roman" w:hint="eastAsia"/>
          <w:sz w:val="24"/>
          <w:szCs w:val="24"/>
        </w:rPr>
        <w:t>码本以及传统</w:t>
      </w:r>
      <w:r w:rsidRPr="00D77144">
        <w:rPr>
          <w:rFonts w:ascii="Times New Roman" w:eastAsia="宋体" w:hAnsi="Times New Roman" w:cs="Times New Roman" w:hint="eastAsia"/>
          <w:sz w:val="24"/>
          <w:szCs w:val="24"/>
        </w:rPr>
        <w:t>OMP</w:t>
      </w:r>
      <w:r w:rsidRPr="00D77144">
        <w:rPr>
          <w:rFonts w:ascii="Times New Roman" w:eastAsia="宋体" w:hAnsi="Times New Roman" w:cs="Times New Roman" w:hint="eastAsia"/>
          <w:sz w:val="24"/>
          <w:szCs w:val="24"/>
        </w:rPr>
        <w:t>算法</w:t>
      </w:r>
      <w:r>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旨在建立后续优化研究的对比基准。通过仿真实验，对比各架构在波束方向图和抗干扰能力方面的表现。</w:t>
      </w:r>
    </w:p>
    <w:p w14:paraId="449FBCCB" w14:textId="2AED7B42" w:rsidR="00D77144" w:rsidRPr="00D77144" w:rsidRDefault="00D77144" w:rsidP="00D77144">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第四章</w:t>
      </w:r>
      <w:r>
        <w:rPr>
          <w:rFonts w:ascii="Times New Roman" w:eastAsia="宋体" w:hAnsi="Times New Roman" w:cs="Times New Roman" w:hint="eastAsia"/>
          <w:sz w:val="24"/>
          <w:szCs w:val="24"/>
        </w:rPr>
        <w:t>为</w:t>
      </w:r>
      <w:r w:rsidRPr="00D77144">
        <w:rPr>
          <w:rFonts w:ascii="Times New Roman" w:eastAsia="宋体" w:hAnsi="Times New Roman" w:cs="Times New Roman" w:hint="eastAsia"/>
          <w:sz w:val="24"/>
          <w:szCs w:val="24"/>
        </w:rPr>
        <w:t>基于目标扇区约束（</w:t>
      </w:r>
      <w:r w:rsidRPr="00D77144">
        <w:rPr>
          <w:rFonts w:ascii="Times New Roman" w:eastAsia="宋体" w:hAnsi="Times New Roman" w:cs="Times New Roman" w:hint="eastAsia"/>
          <w:sz w:val="24"/>
          <w:szCs w:val="24"/>
        </w:rPr>
        <w:t>TSC-OMP</w:t>
      </w:r>
      <w:r w:rsidRPr="00D77144">
        <w:rPr>
          <w:rFonts w:ascii="Times New Roman" w:eastAsia="宋体" w:hAnsi="Times New Roman" w:cs="Times New Roman" w:hint="eastAsia"/>
          <w:sz w:val="24"/>
          <w:szCs w:val="24"/>
        </w:rPr>
        <w:t>）的波束优化算法设计</w:t>
      </w:r>
      <w:r>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本章</w:t>
      </w:r>
      <w:r w:rsidR="00D321BD">
        <w:rPr>
          <w:rFonts w:ascii="Times New Roman" w:eastAsia="宋体" w:hAnsi="Times New Roman" w:cs="Times New Roman" w:hint="eastAsia"/>
          <w:sz w:val="24"/>
          <w:szCs w:val="24"/>
        </w:rPr>
        <w:t>与第五章</w:t>
      </w:r>
      <w:r w:rsidRPr="00D77144">
        <w:rPr>
          <w:rFonts w:ascii="Times New Roman" w:eastAsia="宋体" w:hAnsi="Times New Roman" w:cs="Times New Roman" w:hint="eastAsia"/>
          <w:sz w:val="24"/>
          <w:szCs w:val="24"/>
        </w:rPr>
        <w:t>是本</w:t>
      </w:r>
      <w:r>
        <w:rPr>
          <w:rFonts w:ascii="Times New Roman" w:eastAsia="宋体" w:hAnsi="Times New Roman" w:cs="Times New Roman" w:hint="eastAsia"/>
          <w:sz w:val="24"/>
          <w:szCs w:val="24"/>
        </w:rPr>
        <w:t>课题</w:t>
      </w:r>
      <w:r w:rsidRPr="00D77144">
        <w:rPr>
          <w:rFonts w:ascii="Times New Roman" w:eastAsia="宋体" w:hAnsi="Times New Roman" w:cs="Times New Roman" w:hint="eastAsia"/>
          <w:sz w:val="24"/>
          <w:szCs w:val="24"/>
        </w:rPr>
        <w:t>的核心部分</w:t>
      </w:r>
      <w:r w:rsidR="00EB73C0">
        <w:rPr>
          <w:rFonts w:ascii="Times New Roman" w:eastAsia="宋体" w:hAnsi="Times New Roman" w:cs="Times New Roman" w:hint="eastAsia"/>
          <w:sz w:val="24"/>
          <w:szCs w:val="24"/>
        </w:rPr>
        <w:t>。本章</w:t>
      </w:r>
      <w:r w:rsidR="00D321BD">
        <w:rPr>
          <w:rFonts w:ascii="Times New Roman" w:eastAsia="宋体" w:hAnsi="Times New Roman" w:cs="Times New Roman" w:hint="eastAsia"/>
          <w:sz w:val="24"/>
          <w:szCs w:val="24"/>
        </w:rPr>
        <w:t>将</w:t>
      </w:r>
      <w:r w:rsidR="00C66795">
        <w:rPr>
          <w:rFonts w:ascii="Times New Roman" w:eastAsia="宋体" w:hAnsi="Times New Roman" w:cs="Times New Roman" w:hint="eastAsia"/>
          <w:sz w:val="24"/>
          <w:szCs w:val="24"/>
        </w:rPr>
        <w:t>基于</w:t>
      </w:r>
      <w:r w:rsidR="00C66795">
        <w:rPr>
          <w:rFonts w:ascii="Times New Roman" w:eastAsia="宋体" w:hAnsi="Times New Roman" w:cs="Times New Roman" w:hint="eastAsia"/>
          <w:sz w:val="24"/>
          <w:szCs w:val="24"/>
        </w:rPr>
        <w:t>OMP</w:t>
      </w:r>
      <w:r w:rsidR="00C66795">
        <w:rPr>
          <w:rFonts w:ascii="Times New Roman" w:eastAsia="宋体" w:hAnsi="Times New Roman" w:cs="Times New Roman" w:hint="eastAsia"/>
          <w:sz w:val="24"/>
          <w:szCs w:val="24"/>
        </w:rPr>
        <w:t>算法，尝试</w:t>
      </w:r>
      <w:r w:rsidRPr="00D77144">
        <w:rPr>
          <w:rFonts w:ascii="Times New Roman" w:eastAsia="宋体" w:hAnsi="Times New Roman" w:cs="Times New Roman" w:hint="eastAsia"/>
          <w:sz w:val="24"/>
          <w:szCs w:val="24"/>
        </w:rPr>
        <w:t>提出一种基于目标扇区约束（</w:t>
      </w:r>
      <w:r w:rsidRPr="00D77144">
        <w:rPr>
          <w:rFonts w:ascii="Times New Roman" w:eastAsia="宋体" w:hAnsi="Times New Roman" w:cs="Times New Roman" w:hint="eastAsia"/>
          <w:sz w:val="24"/>
          <w:szCs w:val="24"/>
        </w:rPr>
        <w:t>TSC-OMP</w:t>
      </w:r>
      <w:r w:rsidRPr="00D77144">
        <w:rPr>
          <w:rFonts w:ascii="Times New Roman" w:eastAsia="宋体" w:hAnsi="Times New Roman" w:cs="Times New Roman" w:hint="eastAsia"/>
          <w:sz w:val="24"/>
          <w:szCs w:val="24"/>
        </w:rPr>
        <w:t>）的混合波束优化算法</w:t>
      </w:r>
      <w:r w:rsidR="00D321BD">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通过引入空间先验信息构建局部过完备字典，缩小了射频链路的搜索维度。将详细给出算法的数学推导与执行流程，并在</w:t>
      </w:r>
      <w:r w:rsidRPr="00D77144">
        <w:rPr>
          <w:rFonts w:ascii="Times New Roman" w:eastAsia="宋体" w:hAnsi="Times New Roman" w:cs="Times New Roman" w:hint="eastAsia"/>
          <w:sz w:val="24"/>
          <w:szCs w:val="24"/>
        </w:rPr>
        <w:t>ULA</w:t>
      </w:r>
      <w:r w:rsidRPr="00D77144">
        <w:rPr>
          <w:rFonts w:ascii="Times New Roman" w:eastAsia="宋体" w:hAnsi="Times New Roman" w:cs="Times New Roman" w:hint="eastAsia"/>
          <w:sz w:val="24"/>
          <w:szCs w:val="24"/>
        </w:rPr>
        <w:t>与</w:t>
      </w:r>
      <w:r w:rsidRPr="00D77144">
        <w:rPr>
          <w:rFonts w:ascii="Times New Roman" w:eastAsia="宋体" w:hAnsi="Times New Roman" w:cs="Times New Roman" w:hint="eastAsia"/>
          <w:sz w:val="24"/>
          <w:szCs w:val="24"/>
        </w:rPr>
        <w:t>NULA</w:t>
      </w:r>
      <w:r w:rsidRPr="00D77144">
        <w:rPr>
          <w:rFonts w:ascii="Times New Roman" w:eastAsia="宋体" w:hAnsi="Times New Roman" w:cs="Times New Roman" w:hint="eastAsia"/>
          <w:sz w:val="24"/>
          <w:szCs w:val="24"/>
        </w:rPr>
        <w:t>阵列下进行全方位的仿真验证，</w:t>
      </w:r>
      <w:r w:rsidR="00D321BD">
        <w:rPr>
          <w:rFonts w:ascii="Times New Roman" w:eastAsia="宋体" w:hAnsi="Times New Roman" w:cs="Times New Roman" w:hint="eastAsia"/>
          <w:sz w:val="24"/>
          <w:szCs w:val="24"/>
        </w:rPr>
        <w:t>并进行</w:t>
      </w:r>
      <w:r w:rsidRPr="00D77144">
        <w:rPr>
          <w:rFonts w:ascii="Times New Roman" w:eastAsia="宋体" w:hAnsi="Times New Roman" w:cs="Times New Roman" w:hint="eastAsia"/>
          <w:sz w:val="24"/>
          <w:szCs w:val="24"/>
        </w:rPr>
        <w:t>目标机动测角</w:t>
      </w:r>
      <w:r w:rsidRPr="00D77144">
        <w:rPr>
          <w:rFonts w:ascii="Times New Roman" w:eastAsia="宋体" w:hAnsi="Times New Roman" w:cs="Times New Roman" w:hint="eastAsia"/>
          <w:sz w:val="24"/>
          <w:szCs w:val="24"/>
        </w:rPr>
        <w:t>RMSE</w:t>
      </w:r>
      <w:r w:rsidRPr="00D77144">
        <w:rPr>
          <w:rFonts w:ascii="Times New Roman" w:eastAsia="宋体" w:hAnsi="Times New Roman" w:cs="Times New Roman" w:hint="eastAsia"/>
          <w:sz w:val="24"/>
          <w:szCs w:val="24"/>
        </w:rPr>
        <w:t>分析。</w:t>
      </w:r>
    </w:p>
    <w:p w14:paraId="2D83C4B2" w14:textId="73C500B3" w:rsidR="00D77144" w:rsidRPr="00D77144" w:rsidRDefault="00D77144" w:rsidP="00C66795">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第五章</w:t>
      </w:r>
      <w:r w:rsidR="00C66795">
        <w:rPr>
          <w:rFonts w:ascii="Times New Roman" w:eastAsia="宋体" w:hAnsi="Times New Roman" w:cs="Times New Roman" w:hint="eastAsia"/>
          <w:sz w:val="24"/>
          <w:szCs w:val="24"/>
        </w:rPr>
        <w:t>为</w:t>
      </w:r>
      <w:r w:rsidRPr="00D77144">
        <w:rPr>
          <w:rFonts w:ascii="Times New Roman" w:eastAsia="宋体" w:hAnsi="Times New Roman" w:cs="Times New Roman" w:hint="eastAsia"/>
          <w:sz w:val="24"/>
          <w:szCs w:val="24"/>
        </w:rPr>
        <w:t>TSC-OMP</w:t>
      </w:r>
      <w:r w:rsidRPr="00D77144">
        <w:rPr>
          <w:rFonts w:ascii="Times New Roman" w:eastAsia="宋体" w:hAnsi="Times New Roman" w:cs="Times New Roman" w:hint="eastAsia"/>
          <w:sz w:val="24"/>
          <w:szCs w:val="24"/>
        </w:rPr>
        <w:t>算法鲁棒性提升与系统复杂度分析。首先，针对极低信噪比环境下矩阵伪逆求解导致的噪声方差放大问题，探讨并引入基于</w:t>
      </w:r>
      <w:r w:rsidRPr="00D77144">
        <w:rPr>
          <w:rFonts w:ascii="Times New Roman" w:eastAsia="宋体" w:hAnsi="Times New Roman" w:cs="Times New Roman" w:hint="eastAsia"/>
          <w:sz w:val="24"/>
          <w:szCs w:val="24"/>
        </w:rPr>
        <w:t>Tikhonov</w:t>
      </w:r>
      <w:r w:rsidRPr="00D77144">
        <w:rPr>
          <w:rFonts w:ascii="Times New Roman" w:eastAsia="宋体" w:hAnsi="Times New Roman" w:cs="Times New Roman" w:hint="eastAsia"/>
          <w:sz w:val="24"/>
          <w:szCs w:val="24"/>
        </w:rPr>
        <w:t>对角加载的正则化修正策略，</w:t>
      </w:r>
      <w:r w:rsidR="00D321BD">
        <w:rPr>
          <w:rFonts w:ascii="Times New Roman" w:eastAsia="宋体" w:hAnsi="Times New Roman" w:cs="Times New Roman" w:hint="eastAsia"/>
          <w:sz w:val="24"/>
          <w:szCs w:val="24"/>
        </w:rPr>
        <w:t>尝试</w:t>
      </w:r>
      <w:r w:rsidRPr="00D77144">
        <w:rPr>
          <w:rFonts w:ascii="Times New Roman" w:eastAsia="宋体" w:hAnsi="Times New Roman" w:cs="Times New Roman" w:hint="eastAsia"/>
          <w:sz w:val="24"/>
          <w:szCs w:val="24"/>
        </w:rPr>
        <w:t>提升低噪环境下的算法鲁棒性；其次，通过多维度的蒙特卡洛仿真进行极限抗干扰压测；最后，给出各架构的理论时间复杂度推导，并结合软件仿真耗时统计，</w:t>
      </w:r>
      <w:r w:rsidR="00C66795">
        <w:rPr>
          <w:rFonts w:ascii="Times New Roman" w:eastAsia="宋体" w:hAnsi="Times New Roman" w:cs="Times New Roman" w:hint="eastAsia"/>
          <w:sz w:val="24"/>
          <w:szCs w:val="24"/>
        </w:rPr>
        <w:t>分析改进的</w:t>
      </w:r>
      <w:r w:rsidRPr="00D77144">
        <w:rPr>
          <w:rFonts w:ascii="Times New Roman" w:eastAsia="宋体" w:hAnsi="Times New Roman" w:cs="Times New Roman" w:hint="eastAsia"/>
          <w:sz w:val="24"/>
          <w:szCs w:val="24"/>
        </w:rPr>
        <w:t>TSC-OMP</w:t>
      </w:r>
      <w:r w:rsidRPr="00D77144">
        <w:rPr>
          <w:rFonts w:ascii="Times New Roman" w:eastAsia="宋体" w:hAnsi="Times New Roman" w:cs="Times New Roman" w:hint="eastAsia"/>
          <w:sz w:val="24"/>
          <w:szCs w:val="24"/>
        </w:rPr>
        <w:t>算法</w:t>
      </w:r>
      <w:r w:rsidR="00C66795">
        <w:rPr>
          <w:rFonts w:ascii="Times New Roman" w:eastAsia="宋体" w:hAnsi="Times New Roman" w:cs="Times New Roman" w:hint="eastAsia"/>
          <w:sz w:val="24"/>
          <w:szCs w:val="24"/>
        </w:rPr>
        <w:t>的算法复杂度及</w:t>
      </w:r>
      <w:r w:rsidR="00D321BD">
        <w:rPr>
          <w:rFonts w:ascii="Times New Roman" w:eastAsia="宋体" w:hAnsi="Times New Roman" w:cs="Times New Roman" w:hint="eastAsia"/>
          <w:sz w:val="24"/>
          <w:szCs w:val="24"/>
        </w:rPr>
        <w:t>局限性</w:t>
      </w:r>
      <w:r w:rsidRPr="00D77144">
        <w:rPr>
          <w:rFonts w:ascii="Times New Roman" w:eastAsia="宋体" w:hAnsi="Times New Roman" w:cs="Times New Roman" w:hint="eastAsia"/>
          <w:sz w:val="24"/>
          <w:szCs w:val="24"/>
        </w:rPr>
        <w:t>。</w:t>
      </w:r>
    </w:p>
    <w:p w14:paraId="789BF358" w14:textId="0CCC6D31" w:rsidR="00D77144" w:rsidRPr="00D77144" w:rsidRDefault="00D77144" w:rsidP="00C66795">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第六章</w:t>
      </w:r>
      <w:r w:rsidR="0071249A">
        <w:rPr>
          <w:rFonts w:ascii="Times New Roman" w:eastAsia="宋体" w:hAnsi="Times New Roman" w:cs="Times New Roman" w:hint="eastAsia"/>
          <w:sz w:val="24"/>
          <w:szCs w:val="24"/>
        </w:rPr>
        <w:t>为</w:t>
      </w:r>
      <w:r w:rsidR="0071249A" w:rsidRPr="00D77144">
        <w:rPr>
          <w:rFonts w:ascii="Times New Roman" w:eastAsia="宋体" w:hAnsi="Times New Roman" w:cs="Times New Roman" w:hint="eastAsia"/>
          <w:sz w:val="24"/>
          <w:szCs w:val="24"/>
        </w:rPr>
        <w:t>总结与展望</w:t>
      </w:r>
      <w:r w:rsidR="0071249A">
        <w:rPr>
          <w:rFonts w:ascii="Times New Roman" w:eastAsia="宋体" w:hAnsi="Times New Roman" w:cs="Times New Roman" w:hint="eastAsia"/>
          <w:sz w:val="24"/>
          <w:szCs w:val="24"/>
        </w:rPr>
        <w:t>，</w:t>
      </w:r>
      <w:r w:rsidR="0071249A" w:rsidRPr="00D77144">
        <w:rPr>
          <w:rFonts w:ascii="Times New Roman" w:eastAsia="宋体" w:hAnsi="Times New Roman" w:cs="Times New Roman" w:hint="eastAsia"/>
          <w:sz w:val="24"/>
          <w:szCs w:val="24"/>
        </w:rPr>
        <w:t>对全文的研究工作与实验结论进行系统性总结，并分析当前工作存在的局限性，</w:t>
      </w:r>
      <w:r w:rsidR="0071249A">
        <w:rPr>
          <w:rFonts w:ascii="Times New Roman" w:eastAsia="宋体" w:hAnsi="Times New Roman" w:cs="Times New Roman" w:hint="eastAsia"/>
          <w:sz w:val="24"/>
          <w:szCs w:val="24"/>
        </w:rPr>
        <w:t>并指出后续可以进一步优化和深入研究的问题，</w:t>
      </w:r>
      <w:r w:rsidR="0071249A">
        <w:rPr>
          <w:rFonts w:ascii="Times New Roman" w:eastAsia="宋体" w:hAnsi="Times New Roman" w:cs="Times New Roman" w:hint="eastAsia"/>
          <w:sz w:val="24"/>
          <w:szCs w:val="24"/>
        </w:rPr>
        <w:t>以及对一些值得深入探索的方面进行初步尝试：比如</w:t>
      </w:r>
      <w:r w:rsidRPr="00D77144">
        <w:rPr>
          <w:rFonts w:ascii="Times New Roman" w:eastAsia="宋体" w:hAnsi="Times New Roman" w:cs="Times New Roman" w:hint="eastAsia"/>
          <w:sz w:val="24"/>
          <w:szCs w:val="24"/>
        </w:rPr>
        <w:t>大规模</w:t>
      </w:r>
      <w:r w:rsidRPr="00D77144">
        <w:rPr>
          <w:rFonts w:ascii="Times New Roman" w:eastAsia="宋体" w:hAnsi="Times New Roman" w:cs="Times New Roman" w:hint="eastAsia"/>
          <w:sz w:val="24"/>
          <w:szCs w:val="24"/>
        </w:rPr>
        <w:t>MIMO</w:t>
      </w:r>
      <w:r w:rsidRPr="00D77144">
        <w:rPr>
          <w:rFonts w:ascii="Times New Roman" w:eastAsia="宋体" w:hAnsi="Times New Roman" w:cs="Times New Roman" w:hint="eastAsia"/>
          <w:sz w:val="24"/>
          <w:szCs w:val="24"/>
        </w:rPr>
        <w:t>波束优化实验平台</w:t>
      </w:r>
      <w:r w:rsidR="0071249A">
        <w:rPr>
          <w:rFonts w:ascii="Times New Roman" w:eastAsia="宋体" w:hAnsi="Times New Roman" w:cs="Times New Roman" w:hint="eastAsia"/>
          <w:sz w:val="24"/>
          <w:szCs w:val="24"/>
        </w:rPr>
        <w:t>的</w:t>
      </w:r>
      <w:r w:rsidRPr="00D77144">
        <w:rPr>
          <w:rFonts w:ascii="Times New Roman" w:eastAsia="宋体" w:hAnsi="Times New Roman" w:cs="Times New Roman" w:hint="eastAsia"/>
          <w:sz w:val="24"/>
          <w:szCs w:val="24"/>
        </w:rPr>
        <w:t>开发</w:t>
      </w:r>
      <w:r w:rsidR="00C66795">
        <w:rPr>
          <w:rFonts w:ascii="Times New Roman" w:eastAsia="宋体" w:hAnsi="Times New Roman" w:cs="Times New Roman" w:hint="eastAsia"/>
          <w:sz w:val="24"/>
          <w:szCs w:val="24"/>
        </w:rPr>
        <w:t>，</w:t>
      </w:r>
      <w:r w:rsidR="00D321BD">
        <w:rPr>
          <w:rFonts w:ascii="Times New Roman" w:eastAsia="宋体" w:hAnsi="Times New Roman" w:cs="Times New Roman" w:hint="eastAsia"/>
          <w:sz w:val="24"/>
          <w:szCs w:val="24"/>
        </w:rPr>
        <w:t>将</w:t>
      </w:r>
      <w:r w:rsidRPr="00D77144">
        <w:rPr>
          <w:rFonts w:ascii="Times New Roman" w:eastAsia="宋体" w:hAnsi="Times New Roman" w:cs="Times New Roman" w:hint="eastAsia"/>
          <w:sz w:val="24"/>
          <w:szCs w:val="24"/>
        </w:rPr>
        <w:t>展示算法的工程化与软件化成果</w:t>
      </w:r>
      <w:r w:rsidR="0071249A">
        <w:rPr>
          <w:rFonts w:ascii="Times New Roman" w:eastAsia="宋体" w:hAnsi="Times New Roman" w:cs="Times New Roman" w:hint="eastAsia"/>
          <w:sz w:val="24"/>
          <w:szCs w:val="24"/>
        </w:rPr>
        <w:t>，</w:t>
      </w:r>
      <w:r w:rsidR="00D321BD">
        <w:rPr>
          <w:rFonts w:ascii="Times New Roman" w:eastAsia="宋体" w:hAnsi="Times New Roman" w:cs="Times New Roman" w:hint="eastAsia"/>
          <w:sz w:val="24"/>
          <w:szCs w:val="24"/>
        </w:rPr>
        <w:t>将</w:t>
      </w:r>
      <w:r w:rsidRPr="00D77144">
        <w:rPr>
          <w:rFonts w:ascii="Times New Roman" w:eastAsia="宋体" w:hAnsi="Times New Roman" w:cs="Times New Roman" w:hint="eastAsia"/>
          <w:sz w:val="24"/>
          <w:szCs w:val="24"/>
        </w:rPr>
        <w:t>基于</w:t>
      </w:r>
      <w:r w:rsidRPr="00D77144">
        <w:rPr>
          <w:rFonts w:ascii="Times New Roman" w:eastAsia="宋体" w:hAnsi="Times New Roman" w:cs="Times New Roman" w:hint="eastAsia"/>
          <w:sz w:val="24"/>
          <w:szCs w:val="24"/>
        </w:rPr>
        <w:t>Python</w:t>
      </w:r>
      <w:r w:rsidRPr="00D77144">
        <w:rPr>
          <w:rFonts w:ascii="Times New Roman" w:eastAsia="宋体" w:hAnsi="Times New Roman" w:cs="Times New Roman" w:hint="eastAsia"/>
          <w:sz w:val="24"/>
          <w:szCs w:val="24"/>
        </w:rPr>
        <w:t>开发一套可视化、交互式的</w:t>
      </w:r>
      <w:r w:rsidR="00B40664">
        <w:rPr>
          <w:rFonts w:ascii="Times New Roman" w:eastAsia="宋体" w:hAnsi="Times New Roman" w:cs="Times New Roman" w:hint="eastAsia"/>
          <w:sz w:val="24"/>
          <w:szCs w:val="24"/>
        </w:rPr>
        <w:t>、可调用</w:t>
      </w:r>
      <w:r w:rsidR="00B40664">
        <w:rPr>
          <w:rFonts w:ascii="Times New Roman" w:eastAsia="宋体" w:hAnsi="Times New Roman" w:cs="Times New Roman" w:hint="eastAsia"/>
          <w:sz w:val="24"/>
          <w:szCs w:val="24"/>
        </w:rPr>
        <w:t>CUDA</w:t>
      </w:r>
      <w:r w:rsidR="00B40664">
        <w:rPr>
          <w:rFonts w:ascii="Times New Roman" w:eastAsia="宋体" w:hAnsi="Times New Roman" w:cs="Times New Roman" w:hint="eastAsia"/>
          <w:sz w:val="24"/>
          <w:szCs w:val="24"/>
        </w:rPr>
        <w:t>进行快速计算的</w:t>
      </w:r>
      <w:r w:rsidRPr="00D77144">
        <w:rPr>
          <w:rFonts w:ascii="Times New Roman" w:eastAsia="宋体" w:hAnsi="Times New Roman" w:cs="Times New Roman" w:hint="eastAsia"/>
          <w:sz w:val="24"/>
          <w:szCs w:val="24"/>
        </w:rPr>
        <w:t>波束优化实验平台。</w:t>
      </w:r>
      <w:r w:rsidR="0071249A">
        <w:rPr>
          <w:rFonts w:ascii="Times New Roman" w:eastAsia="宋体" w:hAnsi="Times New Roman" w:cs="Times New Roman" w:hint="eastAsia"/>
          <w:sz w:val="24"/>
          <w:szCs w:val="24"/>
        </w:rPr>
        <w:t>又</w:t>
      </w:r>
      <w:r w:rsidR="0071249A">
        <w:rPr>
          <w:rFonts w:ascii="Times New Roman" w:eastAsia="宋体" w:hAnsi="Times New Roman" w:cs="Times New Roman" w:hint="eastAsia"/>
          <w:sz w:val="24"/>
          <w:szCs w:val="24"/>
        </w:rPr>
        <w:t>如基于现有文献，</w:t>
      </w:r>
      <w:r w:rsidR="0071249A" w:rsidRPr="00FB66D0">
        <w:rPr>
          <w:rFonts w:ascii="Times New Roman" w:eastAsia="宋体" w:hAnsi="Times New Roman" w:cs="Times New Roman" w:hint="eastAsia"/>
          <w:sz w:val="24"/>
          <w:szCs w:val="24"/>
        </w:rPr>
        <w:t>初步尝试对基于深度学习的端到端波束预测的前沿探索</w:t>
      </w:r>
      <w:r w:rsidR="0071249A" w:rsidRPr="00D77144">
        <w:rPr>
          <w:rFonts w:ascii="Times New Roman" w:eastAsia="宋体" w:hAnsi="Times New Roman" w:cs="Times New Roman" w:hint="eastAsia"/>
          <w:sz w:val="24"/>
          <w:szCs w:val="24"/>
        </w:rPr>
        <w:t>。</w:t>
      </w:r>
    </w:p>
    <w:p w14:paraId="0BD3E549" w14:textId="4F2BED0F" w:rsidR="000367FE" w:rsidRDefault="009A36C8" w:rsidP="000367F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全文的写作思路将严格按照图</w:t>
      </w:r>
      <w:r>
        <w:rPr>
          <w:rFonts w:ascii="Times New Roman" w:eastAsia="宋体" w:hAnsi="Times New Roman" w:cs="Times New Roman" w:hint="eastAsia"/>
          <w:sz w:val="24"/>
          <w:szCs w:val="24"/>
        </w:rPr>
        <w:t>1-3</w:t>
      </w:r>
      <w:r>
        <w:rPr>
          <w:rFonts w:ascii="Times New Roman" w:eastAsia="宋体" w:hAnsi="Times New Roman" w:cs="Times New Roman" w:hint="eastAsia"/>
          <w:sz w:val="24"/>
          <w:szCs w:val="24"/>
        </w:rPr>
        <w:t>所示的研究路线进行展开。</w:t>
      </w:r>
    </w:p>
    <w:p w14:paraId="41014B41" w14:textId="412F384F" w:rsidR="009A36C8" w:rsidRDefault="00234129" w:rsidP="00234129">
      <w:pPr>
        <w:jc w:val="center"/>
        <w:rPr>
          <w:rFonts w:ascii="Times New Roman" w:eastAsia="宋体" w:hAnsi="Times New Roman" w:cs="Times New Roman"/>
          <w:sz w:val="24"/>
          <w:szCs w:val="24"/>
        </w:rPr>
      </w:pPr>
      <w:r>
        <w:rPr>
          <w:rFonts w:hint="eastAsia"/>
        </w:rPr>
        <w:object w:dxaOrig="6788" w:dyaOrig="744" w14:anchorId="5A932A17">
          <v:shape id="_x0000_i1119" type="#_x0000_t75" style="width:427.4pt;height:46.75pt" o:ole="">
            <v:imagedata r:id="rId18" o:title=""/>
          </v:shape>
          <o:OLEObject Type="Embed" ProgID="Visio.Drawing.15" ShapeID="_x0000_i1119" DrawAspect="Content" ObjectID="_1838737316" r:id="rId19"/>
        </w:object>
      </w:r>
    </w:p>
    <w:p w14:paraId="219D2506" w14:textId="54AB9BE3" w:rsidR="003B51A2" w:rsidRPr="00234129" w:rsidRDefault="00234129" w:rsidP="00234129">
      <w:pPr>
        <w:spacing w:before="120" w:after="240" w:line="400" w:lineRule="exact"/>
        <w:jc w:val="center"/>
        <w:rPr>
          <w:rFonts w:ascii="Times New Roman" w:eastAsia="宋体" w:hAnsi="Times New Roman" w:cs="Times New Roman" w:hint="eastAsia"/>
        </w:rPr>
      </w:pPr>
      <w:r w:rsidRPr="0051500F">
        <w:rPr>
          <w:rFonts w:ascii="Times New Roman" w:eastAsia="宋体" w:hAnsi="Times New Roman" w:cs="Times New Roman" w:hint="eastAsia"/>
        </w:rPr>
        <w:t>图</w:t>
      </w:r>
      <w:r>
        <w:rPr>
          <w:rFonts w:ascii="Times New Roman" w:eastAsia="宋体" w:hAnsi="Times New Roman" w:cs="Times New Roman" w:hint="eastAsia"/>
        </w:rPr>
        <w:t>1-</w:t>
      </w:r>
      <w:r>
        <w:rPr>
          <w:rFonts w:ascii="Times New Roman" w:eastAsia="宋体" w:hAnsi="Times New Roman" w:cs="Times New Roman" w:hint="eastAsia"/>
        </w:rPr>
        <w:t>3</w:t>
      </w:r>
      <w:r>
        <w:rPr>
          <w:rFonts w:ascii="Times New Roman" w:eastAsia="宋体" w:hAnsi="Times New Roman" w:cs="Times New Roman" w:hint="eastAsia"/>
        </w:rPr>
        <w:t xml:space="preserve"> </w:t>
      </w:r>
      <w:r>
        <w:rPr>
          <w:rFonts w:ascii="Times New Roman" w:eastAsia="宋体" w:hAnsi="Times New Roman" w:cs="Times New Roman" w:hint="eastAsia"/>
        </w:rPr>
        <w:t>各章节对应的研究路线</w:t>
      </w:r>
    </w:p>
    <w:p w14:paraId="28C55372" w14:textId="77777777" w:rsidR="00E6000F" w:rsidRDefault="00E6000F" w:rsidP="009B4FF4">
      <w:pPr>
        <w:spacing w:line="400" w:lineRule="exact"/>
        <w:rPr>
          <w:rFonts w:ascii="宋体" w:eastAsia="宋体" w:hAnsi="宋体" w:hint="eastAsia"/>
          <w:sz w:val="24"/>
          <w:szCs w:val="24"/>
        </w:rPr>
        <w:sectPr w:rsidR="00E6000F" w:rsidSect="00526718">
          <w:headerReference w:type="even" r:id="rId20"/>
          <w:headerReference w:type="default" r:id="rId21"/>
          <w:footerReference w:type="default" r:id="rId22"/>
          <w:type w:val="continuous"/>
          <w:pgSz w:w="11906" w:h="16838"/>
          <w:pgMar w:top="1701" w:right="1701" w:bottom="1701" w:left="1701" w:header="1134" w:footer="1134" w:gutter="0"/>
          <w:pgNumType w:start="1"/>
          <w:cols w:space="425"/>
          <w:docGrid w:type="lines" w:linePitch="312"/>
        </w:sectPr>
      </w:pPr>
    </w:p>
    <w:p w14:paraId="2FFE2328" w14:textId="746A10DC" w:rsidR="00E6000F" w:rsidRPr="009B4FF4" w:rsidRDefault="00E6000F" w:rsidP="00727D74">
      <w:pPr>
        <w:pStyle w:val="ad"/>
      </w:pPr>
      <w:bookmarkStart w:id="7" w:name="_Toc228119333"/>
      <w:r>
        <w:rPr>
          <w:rFonts w:hint="eastAsia"/>
        </w:rPr>
        <w:lastRenderedPageBreak/>
        <w:t>第二章</w:t>
      </w:r>
      <w:r>
        <w:rPr>
          <w:rFonts w:hint="eastAsia"/>
        </w:rPr>
        <w:t xml:space="preserve"> </w:t>
      </w:r>
      <w:r w:rsidRPr="00E6000F">
        <w:rPr>
          <w:rFonts w:hint="eastAsia"/>
        </w:rPr>
        <w:t>大规模</w:t>
      </w:r>
      <w:r w:rsidRPr="00E6000F">
        <w:rPr>
          <w:rFonts w:hint="eastAsia"/>
        </w:rPr>
        <w:t>MIMO</w:t>
      </w:r>
      <w:r w:rsidRPr="00E6000F">
        <w:rPr>
          <w:rFonts w:hint="eastAsia"/>
        </w:rPr>
        <w:t>混合波束成形</w:t>
      </w:r>
      <w:r>
        <w:rPr>
          <w:rFonts w:hint="eastAsia"/>
        </w:rPr>
        <w:t>的</w:t>
      </w:r>
      <w:r w:rsidRPr="00E6000F">
        <w:rPr>
          <w:rFonts w:hint="eastAsia"/>
        </w:rPr>
        <w:t>系统模型</w:t>
      </w:r>
      <w:bookmarkEnd w:id="7"/>
    </w:p>
    <w:p w14:paraId="46F41A7F" w14:textId="3E760332" w:rsidR="00CC7DF6" w:rsidRDefault="00307C8A" w:rsidP="00307C8A">
      <w:pPr>
        <w:spacing w:line="400" w:lineRule="exact"/>
        <w:ind w:firstLineChars="200" w:firstLine="480"/>
        <w:rPr>
          <w:rFonts w:ascii="Times New Roman" w:eastAsia="宋体" w:hAnsi="Times New Roman" w:cs="Times New Roman"/>
          <w:sz w:val="24"/>
          <w:szCs w:val="24"/>
        </w:rPr>
      </w:pPr>
      <w:r w:rsidRPr="00307C8A">
        <w:rPr>
          <w:rFonts w:ascii="Times New Roman" w:eastAsia="宋体" w:hAnsi="Times New Roman" w:cs="Times New Roman" w:hint="eastAsia"/>
          <w:sz w:val="24"/>
          <w:szCs w:val="24"/>
        </w:rPr>
        <w:t>本章首先建立毫米波信道的数学模型，随后重点推导本文算法研究中涉及的均匀线阵（</w:t>
      </w:r>
      <w:r w:rsidRPr="00307C8A">
        <w:rPr>
          <w:rFonts w:ascii="Times New Roman" w:eastAsia="宋体" w:hAnsi="Times New Roman" w:cs="Times New Roman" w:hint="eastAsia"/>
          <w:sz w:val="24"/>
          <w:szCs w:val="24"/>
        </w:rPr>
        <w:t>ULA</w:t>
      </w:r>
      <w:r w:rsidRPr="00307C8A">
        <w:rPr>
          <w:rFonts w:ascii="Times New Roman" w:eastAsia="宋体" w:hAnsi="Times New Roman" w:cs="Times New Roman" w:hint="eastAsia"/>
          <w:sz w:val="24"/>
          <w:szCs w:val="24"/>
        </w:rPr>
        <w:t>）与非均匀线阵（</w:t>
      </w:r>
      <w:r w:rsidRPr="00307C8A">
        <w:rPr>
          <w:rFonts w:ascii="Times New Roman" w:eastAsia="宋体" w:hAnsi="Times New Roman" w:cs="Times New Roman" w:hint="eastAsia"/>
          <w:sz w:val="24"/>
          <w:szCs w:val="24"/>
        </w:rPr>
        <w:t>NULA</w:t>
      </w:r>
      <w:r w:rsidRPr="00307C8A">
        <w:rPr>
          <w:rFonts w:ascii="Times New Roman" w:eastAsia="宋体" w:hAnsi="Times New Roman" w:cs="Times New Roman" w:hint="eastAsia"/>
          <w:sz w:val="24"/>
          <w:szCs w:val="24"/>
        </w:rPr>
        <w:t>）的</w:t>
      </w:r>
      <w:r w:rsidR="00203BCD">
        <w:rPr>
          <w:rFonts w:ascii="Times New Roman" w:eastAsia="宋体" w:hAnsi="Times New Roman" w:cs="Times New Roman" w:hint="eastAsia"/>
          <w:sz w:val="24"/>
          <w:szCs w:val="24"/>
        </w:rPr>
        <w:t>方向向量</w:t>
      </w:r>
      <w:r w:rsidRPr="00307C8A">
        <w:rPr>
          <w:rFonts w:ascii="Times New Roman" w:eastAsia="宋体" w:hAnsi="Times New Roman" w:cs="Times New Roman" w:hint="eastAsia"/>
          <w:sz w:val="24"/>
          <w:szCs w:val="24"/>
        </w:rPr>
        <w:t>。最后，详细阐述</w:t>
      </w:r>
      <w:r>
        <w:rPr>
          <w:rFonts w:ascii="Times New Roman" w:eastAsia="宋体" w:hAnsi="Times New Roman" w:cs="Times New Roman" w:hint="eastAsia"/>
          <w:sz w:val="24"/>
          <w:szCs w:val="24"/>
        </w:rPr>
        <w:t>大规模</w:t>
      </w:r>
      <w:r>
        <w:rPr>
          <w:rFonts w:ascii="Times New Roman" w:eastAsia="宋体" w:hAnsi="Times New Roman" w:cs="Times New Roman" w:hint="eastAsia"/>
          <w:sz w:val="24"/>
          <w:szCs w:val="24"/>
        </w:rPr>
        <w:t>MIMO</w:t>
      </w:r>
      <w:r w:rsidR="006D24C5">
        <w:rPr>
          <w:rFonts w:ascii="Times New Roman" w:eastAsia="宋体" w:hAnsi="Times New Roman" w:cs="Times New Roman" w:hint="eastAsia"/>
          <w:sz w:val="24"/>
          <w:szCs w:val="24"/>
        </w:rPr>
        <w:t>系统</w:t>
      </w:r>
      <w:r>
        <w:rPr>
          <w:rFonts w:ascii="Times New Roman" w:eastAsia="宋体" w:hAnsi="Times New Roman" w:cs="Times New Roman" w:hint="eastAsia"/>
          <w:sz w:val="24"/>
          <w:szCs w:val="24"/>
        </w:rPr>
        <w:t>的基本</w:t>
      </w:r>
      <w:r w:rsidR="00203BCD">
        <w:rPr>
          <w:rFonts w:ascii="Times New Roman" w:eastAsia="宋体" w:hAnsi="Times New Roman" w:cs="Times New Roman" w:hint="eastAsia"/>
          <w:sz w:val="24"/>
          <w:szCs w:val="24"/>
        </w:rPr>
        <w:t>模型</w:t>
      </w:r>
      <w:r>
        <w:rPr>
          <w:rFonts w:ascii="Times New Roman" w:eastAsia="宋体" w:hAnsi="Times New Roman" w:cs="Times New Roman" w:hint="eastAsia"/>
          <w:sz w:val="24"/>
          <w:szCs w:val="24"/>
        </w:rPr>
        <w:t>以及纯</w:t>
      </w:r>
      <w:r w:rsidRPr="00307C8A">
        <w:rPr>
          <w:rFonts w:ascii="Times New Roman" w:eastAsia="宋体" w:hAnsi="Times New Roman" w:cs="Times New Roman" w:hint="eastAsia"/>
          <w:sz w:val="24"/>
          <w:szCs w:val="24"/>
        </w:rPr>
        <w:t>数字、</w:t>
      </w:r>
      <w:r>
        <w:rPr>
          <w:rFonts w:ascii="Times New Roman" w:eastAsia="宋体" w:hAnsi="Times New Roman" w:cs="Times New Roman" w:hint="eastAsia"/>
          <w:sz w:val="24"/>
          <w:szCs w:val="24"/>
        </w:rPr>
        <w:t>纯</w:t>
      </w:r>
      <w:r w:rsidRPr="00307C8A">
        <w:rPr>
          <w:rFonts w:ascii="Times New Roman" w:eastAsia="宋体" w:hAnsi="Times New Roman" w:cs="Times New Roman" w:hint="eastAsia"/>
          <w:sz w:val="24"/>
          <w:szCs w:val="24"/>
        </w:rPr>
        <w:t>模拟及混合波束成形的架构模型，并给出本文研究的波束优化数学问题定义</w:t>
      </w:r>
      <w:r>
        <w:rPr>
          <w:rFonts w:ascii="Times New Roman" w:eastAsia="宋体" w:hAnsi="Times New Roman" w:cs="Times New Roman" w:hint="eastAsia"/>
          <w:sz w:val="24"/>
          <w:szCs w:val="24"/>
        </w:rPr>
        <w:t>：</w:t>
      </w:r>
      <w:r w:rsidR="00CC30E6" w:rsidRPr="00CC30E6">
        <w:rPr>
          <w:rFonts w:ascii="Times New Roman" w:eastAsia="宋体" w:hAnsi="Times New Roman" w:cs="Times New Roman"/>
          <w:sz w:val="24"/>
          <w:szCs w:val="24"/>
        </w:rPr>
        <w:t>将以最大化输出</w:t>
      </w:r>
      <w:r w:rsidRPr="00307C8A">
        <w:rPr>
          <w:rFonts w:ascii="Times New Roman" w:eastAsia="宋体" w:hAnsi="Times New Roman" w:cs="Times New Roman" w:hint="eastAsia"/>
          <w:sz w:val="24"/>
          <w:szCs w:val="24"/>
        </w:rPr>
        <w:t>信干噪比</w:t>
      </w:r>
      <w:r>
        <w:rPr>
          <w:rFonts w:ascii="Times New Roman" w:eastAsia="宋体" w:hAnsi="Times New Roman" w:cs="Times New Roman" w:hint="eastAsia"/>
          <w:sz w:val="24"/>
          <w:szCs w:val="24"/>
        </w:rPr>
        <w:t>（</w:t>
      </w:r>
      <w:r w:rsidR="00CC30E6" w:rsidRPr="00CC30E6">
        <w:rPr>
          <w:rFonts w:ascii="Times New Roman" w:eastAsia="宋体" w:hAnsi="Times New Roman" w:cs="Times New Roman"/>
          <w:sz w:val="24"/>
          <w:szCs w:val="24"/>
        </w:rPr>
        <w:t>SINR</w:t>
      </w:r>
      <w:r>
        <w:rPr>
          <w:rFonts w:ascii="Times New Roman" w:eastAsia="宋体" w:hAnsi="Times New Roman" w:cs="Times New Roman" w:hint="eastAsia"/>
          <w:sz w:val="24"/>
          <w:szCs w:val="24"/>
        </w:rPr>
        <w:t>）</w:t>
      </w:r>
      <w:r w:rsidR="00CC30E6">
        <w:rPr>
          <w:rFonts w:ascii="Times New Roman" w:eastAsia="宋体" w:hAnsi="Times New Roman" w:cs="Times New Roman" w:hint="eastAsia"/>
          <w:sz w:val="24"/>
          <w:szCs w:val="24"/>
        </w:rPr>
        <w:t>为优化目标，</w:t>
      </w:r>
      <w:r>
        <w:rPr>
          <w:rFonts w:ascii="Times New Roman" w:eastAsia="宋体" w:hAnsi="Times New Roman" w:cs="Times New Roman" w:hint="eastAsia"/>
          <w:sz w:val="24"/>
          <w:szCs w:val="24"/>
        </w:rPr>
        <w:t>通过对该优化目标进行建模，实现</w:t>
      </w:r>
      <w:r w:rsidR="00CC30E6" w:rsidRPr="00CC30E6">
        <w:rPr>
          <w:rFonts w:ascii="Times New Roman" w:eastAsia="宋体" w:hAnsi="Times New Roman" w:cs="Times New Roman" w:hint="eastAsia"/>
          <w:sz w:val="24"/>
          <w:szCs w:val="24"/>
        </w:rPr>
        <w:t>在有限射频链路数量约束下，尽可能逼近全数字架构性能，并在目标方向保持较高增益、在干扰方向形成抑制能力。</w:t>
      </w:r>
    </w:p>
    <w:p w14:paraId="7755119C" w14:textId="54F8172F" w:rsidR="00307C8A" w:rsidRDefault="00307C8A" w:rsidP="00307C8A">
      <w:pPr>
        <w:pStyle w:val="af"/>
      </w:pPr>
      <w:bookmarkStart w:id="8" w:name="_Toc228119334"/>
      <w:r>
        <w:rPr>
          <w:rFonts w:hint="eastAsia"/>
        </w:rPr>
        <w:t>2.1</w:t>
      </w:r>
      <w:r w:rsidRPr="00787ECF">
        <w:t xml:space="preserve"> </w:t>
      </w:r>
      <w:r w:rsidRPr="00307C8A">
        <w:rPr>
          <w:rFonts w:hint="eastAsia"/>
        </w:rPr>
        <w:t>毫米波信道模型</w:t>
      </w:r>
      <w:bookmarkEnd w:id="8"/>
    </w:p>
    <w:p w14:paraId="65F46218" w14:textId="6E6070CB" w:rsidR="00307C8A" w:rsidRDefault="0026617B" w:rsidP="0026617B">
      <w:pPr>
        <w:spacing w:line="400" w:lineRule="exact"/>
        <w:ind w:firstLineChars="200" w:firstLine="480"/>
        <w:rPr>
          <w:rFonts w:ascii="Times New Roman" w:eastAsia="宋体" w:hAnsi="Times New Roman" w:cs="Times New Roman"/>
          <w:sz w:val="24"/>
          <w:szCs w:val="24"/>
        </w:rPr>
      </w:pPr>
      <w:r w:rsidRPr="0026617B">
        <w:rPr>
          <w:rFonts w:ascii="Times New Roman" w:eastAsia="宋体" w:hAnsi="Times New Roman" w:cs="Times New Roman" w:hint="eastAsia"/>
          <w:sz w:val="24"/>
          <w:szCs w:val="24"/>
        </w:rPr>
        <w:t>毫米波频段具有频谱资源丰富、可提供大带宽等优点，然而，与传统微波频段相比，毫米波信号传播损耗更大、穿透能力更弱，对波束赋形增益和阵列方向性提出了更高要求</w:t>
      </w:r>
      <w:r>
        <w:rPr>
          <w:rFonts w:ascii="Times New Roman" w:eastAsia="宋体" w:hAnsi="Times New Roman" w:cs="Times New Roman" w:hint="eastAsia"/>
          <w:sz w:val="24"/>
          <w:szCs w:val="24"/>
        </w:rPr>
        <w:t>，</w:t>
      </w:r>
      <w:r w:rsidRPr="0026617B">
        <w:rPr>
          <w:rFonts w:ascii="Times New Roman" w:eastAsia="宋体" w:hAnsi="Times New Roman" w:cs="Times New Roman" w:hint="eastAsia"/>
          <w:sz w:val="24"/>
          <w:szCs w:val="24"/>
        </w:rPr>
        <w:t>其信道通常表现出明显的空间稀疏性。与低频段丰富的散射环境不同，毫米波信道主要由一个视距路径和少量较强的非视距路径组成</w:t>
      </w:r>
      <w:r w:rsidR="00E9618D">
        <w:rPr>
          <w:rFonts w:ascii="Times New Roman" w:eastAsia="宋体" w:hAnsi="Times New Roman" w:cs="Times New Roman"/>
          <w:sz w:val="24"/>
          <w:szCs w:val="24"/>
        </w:rPr>
        <w:fldChar w:fldCharType="begin"/>
      </w:r>
      <w:r w:rsidR="00391B1D">
        <w:rPr>
          <w:rFonts w:ascii="Times New Roman" w:eastAsia="宋体" w:hAnsi="Times New Roman" w:cs="Times New Roman"/>
          <w:sz w:val="24"/>
          <w:szCs w:val="24"/>
        </w:rPr>
        <w:instrText xml:space="preserve"> ADDIN ZOTERO_ITEM CSL_CITATION {"citationID":"xxExrh2f","properties":{"formattedCitation":"\\super [15]\\nosupersub{}","plainCitation":"[15]","noteIndex":0},"citationItems":[{"id":341,"uris":["http://zotero.org/users/local/9RBqEThV/items/K6RGFLDS"],"item</w:instrText>
      </w:r>
      <w:r w:rsidR="00391B1D">
        <w:rPr>
          <w:rFonts w:ascii="Times New Roman" w:eastAsia="宋体" w:hAnsi="Times New Roman" w:cs="Times New Roman" w:hint="eastAsia"/>
          <w:sz w:val="24"/>
          <w:szCs w:val="24"/>
        </w:rPr>
        <w:instrText>Data":{"id":341,"type":"book","abstract":"</w:instrText>
      </w:r>
      <w:r w:rsidR="00391B1D">
        <w:rPr>
          <w:rFonts w:ascii="Times New Roman" w:eastAsia="宋体" w:hAnsi="Times New Roman" w:cs="Times New Roman" w:hint="eastAsia"/>
          <w:sz w:val="24"/>
          <w:szCs w:val="24"/>
        </w:rPr>
        <w:instrText>本书内容涵盖毫米波通信的各个技术方面，包括通信理论、信道传播、天线和电路等。首先介绍无线通信从特高频和微波频段提高到毫米波频段过程中所演变出的新功能和新架构以及毫米波技术的一般应用。接着介绍毫米波通信的基础理论，包括基带信号、信道模型、调制、均衡、差错控制编码和</w:instrText>
      </w:r>
      <w:r w:rsidR="00391B1D">
        <w:rPr>
          <w:rFonts w:ascii="Times New Roman" w:eastAsia="宋体" w:hAnsi="Times New Roman" w:cs="Times New Roman" w:hint="eastAsia"/>
          <w:sz w:val="24"/>
          <w:szCs w:val="24"/>
        </w:rPr>
        <w:instrText>MIMO</w:instrText>
      </w:r>
      <w:r w:rsidR="00391B1D">
        <w:rPr>
          <w:rFonts w:ascii="Times New Roman" w:eastAsia="宋体" w:hAnsi="Times New Roman" w:cs="Times New Roman" w:hint="eastAsia"/>
          <w:sz w:val="24"/>
          <w:szCs w:val="24"/>
        </w:rPr>
        <w:instrText>原理等，此外还包括早期毫米波通信系统中已经应用的传统技术、毫米波室内外通信的无线传播原理以及波束组合、毫米波通信系统的天线和天线阵列、毫米波模拟电路的设计包括射频电路收发信机的设计和其他关键设计、超高速数字基带电路的设计如高速高保真</w:instrText>
      </w:r>
      <w:r w:rsidR="00391B1D">
        <w:rPr>
          <w:rFonts w:ascii="Times New Roman" w:eastAsia="宋体" w:hAnsi="Times New Roman" w:cs="Times New Roman" w:hint="eastAsia"/>
          <w:sz w:val="24"/>
          <w:szCs w:val="24"/>
        </w:rPr>
        <w:instrText>DAC/ADC</w:instrText>
      </w:r>
      <w:r w:rsidR="00391B1D">
        <w:rPr>
          <w:rFonts w:ascii="Times New Roman" w:eastAsia="宋体" w:hAnsi="Times New Roman" w:cs="Times New Roman" w:hint="eastAsia"/>
          <w:sz w:val="24"/>
          <w:szCs w:val="24"/>
        </w:rPr>
        <w:instrText>等。最后，介绍毫米波通信系统物理层的设计思路如算法选择和缺陷消除、更高层（物理层之上）的设计思路如波束自适应和多波段共存、</w:instrText>
      </w:r>
      <w:r w:rsidR="00391B1D">
        <w:rPr>
          <w:rFonts w:ascii="Times New Roman" w:eastAsia="宋体" w:hAnsi="Times New Roman" w:cs="Times New Roman" w:hint="eastAsia"/>
          <w:sz w:val="24"/>
          <w:szCs w:val="24"/>
        </w:rPr>
        <w:instrText>60 GHz</w:instrText>
      </w:r>
      <w:r w:rsidR="00391B1D">
        <w:rPr>
          <w:rFonts w:ascii="Times New Roman" w:eastAsia="宋体" w:hAnsi="Times New Roman" w:cs="Times New Roman" w:hint="eastAsia"/>
          <w:sz w:val="24"/>
          <w:szCs w:val="24"/>
        </w:rPr>
        <w:instrText>无线通信系统标准化工作中的设计要素以及每种标准的主要特点、它们的物理层和介质访问控制设计中的重要细节等内容。</w:instrText>
      </w:r>
      <w:r w:rsidR="00391B1D">
        <w:rPr>
          <w:rFonts w:ascii="Times New Roman" w:eastAsia="宋体" w:hAnsi="Times New Roman" w:cs="Times New Roman" w:hint="eastAsia"/>
          <w:sz w:val="24"/>
          <w:szCs w:val="24"/>
        </w:rPr>
        <w:instrText xml:space="preserve">","ISBN":"978-7-121-46719-6","language":"zh-CN","note":"CLC: \nprice: </w:instrText>
      </w:r>
      <w:r w:rsidR="00391B1D">
        <w:rPr>
          <w:rFonts w:ascii="Times New Roman" w:eastAsia="宋体" w:hAnsi="Times New Roman" w:cs="Times New Roman" w:hint="eastAsia"/>
          <w:sz w:val="24"/>
          <w:szCs w:val="24"/>
        </w:rPr>
        <w:instrText>￥</w:instrText>
      </w:r>
      <w:r w:rsidR="00391B1D">
        <w:rPr>
          <w:rFonts w:ascii="Times New Roman" w:eastAsia="宋体" w:hAnsi="Times New Roman" w:cs="Times New Roman" w:hint="eastAsia"/>
          <w:sz w:val="24"/>
          <w:szCs w:val="24"/>
        </w:rPr>
        <w:instrText xml:space="preserve"> 169.00","publisher":"</w:instrText>
      </w:r>
      <w:r w:rsidR="00391B1D">
        <w:rPr>
          <w:rFonts w:ascii="Times New Roman" w:eastAsia="宋体" w:hAnsi="Times New Roman" w:cs="Times New Roman" w:hint="eastAsia"/>
          <w:sz w:val="24"/>
          <w:szCs w:val="24"/>
        </w:rPr>
        <w:instrText>电子工业出版社</w:instrText>
      </w:r>
      <w:r w:rsidR="00391B1D">
        <w:rPr>
          <w:rFonts w:ascii="Times New Roman" w:eastAsia="宋体" w:hAnsi="Times New Roman" w:cs="Times New Roman" w:hint="eastAsia"/>
          <w:sz w:val="24"/>
          <w:szCs w:val="24"/>
        </w:rPr>
        <w:instrText>","publisher-place":"</w:instrText>
      </w:r>
      <w:r w:rsidR="00391B1D">
        <w:rPr>
          <w:rFonts w:ascii="Times New Roman" w:eastAsia="宋体" w:hAnsi="Times New Roman" w:cs="Times New Roman" w:hint="eastAsia"/>
          <w:sz w:val="24"/>
          <w:szCs w:val="24"/>
        </w:rPr>
        <w:instrText>北京</w:instrText>
      </w:r>
      <w:r w:rsidR="00391B1D">
        <w:rPr>
          <w:rFonts w:ascii="Times New Roman" w:eastAsia="宋体" w:hAnsi="Times New Roman" w:cs="Times New Roman" w:hint="eastAsia"/>
          <w:sz w:val="24"/>
          <w:szCs w:val="24"/>
        </w:rPr>
        <w:instrText>","source":"</w:instrText>
      </w:r>
      <w:r w:rsidR="00391B1D">
        <w:rPr>
          <w:rFonts w:ascii="Times New Roman" w:eastAsia="宋体" w:hAnsi="Times New Roman" w:cs="Times New Roman" w:hint="eastAsia"/>
          <w:sz w:val="24"/>
          <w:szCs w:val="24"/>
        </w:rPr>
        <w:instrText>国家出版发行信息公共服务平台</w:instrText>
      </w:r>
      <w:r w:rsidR="00391B1D">
        <w:rPr>
          <w:rFonts w:ascii="Times New Roman" w:eastAsia="宋体" w:hAnsi="Times New Roman" w:cs="Times New Roman" w:hint="eastAsia"/>
          <w:sz w:val="24"/>
          <w:szCs w:val="24"/>
        </w:rPr>
        <w:instrText>","title":"</w:instrText>
      </w:r>
      <w:r w:rsidR="00391B1D">
        <w:rPr>
          <w:rFonts w:ascii="Times New Roman" w:eastAsia="宋体" w:hAnsi="Times New Roman" w:cs="Times New Roman" w:hint="eastAsia"/>
          <w:sz w:val="24"/>
          <w:szCs w:val="24"/>
        </w:rPr>
        <w:instrText>毫米波无线通信</w:instrText>
      </w:r>
      <w:r w:rsidR="00391B1D">
        <w:rPr>
          <w:rFonts w:ascii="Times New Roman" w:eastAsia="宋体" w:hAnsi="Times New Roman" w:cs="Times New Roman" w:hint="eastAsia"/>
          <w:sz w:val="24"/>
          <w:szCs w:val="24"/>
        </w:rPr>
        <w:instrText>","URL":"https://book.cppinfo.cn/Encyclopedias/home/index?id=4624632","author":[{"literal":"</w:instrText>
      </w:r>
      <w:r w:rsidR="00391B1D">
        <w:rPr>
          <w:rFonts w:ascii="Times New Roman" w:eastAsia="宋体" w:hAnsi="Times New Roman" w:cs="Times New Roman" w:hint="eastAsia"/>
          <w:sz w:val="24"/>
          <w:szCs w:val="24"/>
        </w:rPr>
        <w:instrText>西奥多·</w:instrText>
      </w:r>
      <w:r w:rsidR="00391B1D">
        <w:rPr>
          <w:rFonts w:ascii="Times New Roman" w:eastAsia="宋体" w:hAnsi="Times New Roman" w:cs="Times New Roman" w:hint="eastAsia"/>
          <w:sz w:val="24"/>
          <w:szCs w:val="24"/>
        </w:rPr>
        <w:instrText>S.</w:instrText>
      </w:r>
      <w:r w:rsidR="00391B1D">
        <w:rPr>
          <w:rFonts w:ascii="Times New Roman" w:eastAsia="宋体" w:hAnsi="Times New Roman" w:cs="Times New Roman" w:hint="eastAsia"/>
          <w:sz w:val="24"/>
          <w:szCs w:val="24"/>
        </w:rPr>
        <w:instrText>拉帕波特</w:instrText>
      </w:r>
      <w:r w:rsidR="00391B1D">
        <w:rPr>
          <w:rFonts w:ascii="Times New Roman" w:eastAsia="宋体" w:hAnsi="Times New Roman" w:cs="Times New Roman" w:hint="eastAsia"/>
          <w:sz w:val="24"/>
          <w:szCs w:val="24"/>
        </w:rPr>
        <w:instrText>"}],"accessed":{"date-parts":[["2026",4,22]]},"issued":{"date-parts":[["202</w:instrText>
      </w:r>
      <w:r w:rsidR="00391B1D">
        <w:rPr>
          <w:rFonts w:ascii="Times New Roman" w:eastAsia="宋体" w:hAnsi="Times New Roman" w:cs="Times New Roman"/>
          <w:sz w:val="24"/>
          <w:szCs w:val="24"/>
        </w:rPr>
        <w:instrText xml:space="preserve">3",11]]}}}],"schema":"https://github.com/citation-style-language/schema/raw/master/csl-citation.json"} </w:instrText>
      </w:r>
      <w:r w:rsidR="00E9618D">
        <w:rPr>
          <w:rFonts w:ascii="Times New Roman" w:eastAsia="宋体" w:hAnsi="Times New Roman" w:cs="Times New Roman"/>
          <w:sz w:val="24"/>
          <w:szCs w:val="24"/>
        </w:rPr>
        <w:fldChar w:fldCharType="separate"/>
      </w:r>
      <w:r w:rsidR="00E9618D" w:rsidRPr="00E9618D">
        <w:rPr>
          <w:rFonts w:ascii="Times New Roman" w:hAnsi="Times New Roman" w:cs="Times New Roman"/>
          <w:kern w:val="0"/>
          <w:sz w:val="24"/>
          <w:szCs w:val="24"/>
          <w:vertAlign w:val="superscript"/>
        </w:rPr>
        <w:t>[15]</w:t>
      </w:r>
      <w:r w:rsidR="00E9618D">
        <w:rPr>
          <w:rFonts w:ascii="Times New Roman" w:eastAsia="宋体" w:hAnsi="Times New Roman" w:cs="Times New Roman"/>
          <w:sz w:val="24"/>
          <w:szCs w:val="24"/>
        </w:rPr>
        <w:fldChar w:fldCharType="end"/>
      </w:r>
      <w:r w:rsidRPr="0026617B">
        <w:rPr>
          <w:rFonts w:ascii="Times New Roman" w:eastAsia="宋体" w:hAnsi="Times New Roman" w:cs="Times New Roman" w:hint="eastAsia"/>
          <w:sz w:val="24"/>
          <w:szCs w:val="24"/>
        </w:rPr>
        <w:t>。本</w:t>
      </w:r>
      <w:r w:rsidR="00DD69EE">
        <w:rPr>
          <w:rFonts w:ascii="Times New Roman" w:eastAsia="宋体" w:hAnsi="Times New Roman" w:cs="Times New Roman" w:hint="eastAsia"/>
          <w:sz w:val="24"/>
          <w:szCs w:val="24"/>
        </w:rPr>
        <w:t>课题</w:t>
      </w:r>
      <w:r w:rsidRPr="0026617B">
        <w:rPr>
          <w:rFonts w:ascii="Times New Roman" w:eastAsia="宋体" w:hAnsi="Times New Roman" w:cs="Times New Roman" w:hint="eastAsia"/>
          <w:sz w:val="24"/>
          <w:szCs w:val="24"/>
        </w:rPr>
        <w:t>采用经典的极化空间信道模型（</w:t>
      </w:r>
      <w:r w:rsidRPr="0026617B">
        <w:rPr>
          <w:rFonts w:ascii="Times New Roman" w:eastAsia="宋体" w:hAnsi="Times New Roman" w:cs="Times New Roman" w:hint="eastAsia"/>
          <w:sz w:val="24"/>
          <w:szCs w:val="24"/>
        </w:rPr>
        <w:t>Saleh-Valenzuela Model</w:t>
      </w:r>
      <w:r>
        <w:rPr>
          <w:rFonts w:ascii="Times New Roman" w:eastAsia="宋体" w:hAnsi="Times New Roman" w:cs="Times New Roman"/>
          <w:sz w:val="24"/>
          <w:szCs w:val="24"/>
        </w:rPr>
        <w:fldChar w:fldCharType="begin"/>
      </w:r>
      <w:r w:rsidR="00E9618D">
        <w:rPr>
          <w:rFonts w:ascii="Times New Roman" w:eastAsia="宋体" w:hAnsi="Times New Roman" w:cs="Times New Roman"/>
          <w:sz w:val="24"/>
          <w:szCs w:val="24"/>
        </w:rPr>
        <w:instrText xml:space="preserve"> ADDIN ZOTERO_ITEM CSL_CITATION {"citationID":"qzZ1rFdI","properties":{"formattedCitation":"\\super [16]\\nosupersub{}","plainCitation":"[16]","noteIndex":0},"citationItems":[{"id":337,"uris":["http://zotero.org/users/local/9RBqEThV/items/B53L88KW"],"itemData":{"id":337,"type":"paper-conference","abstract":"In this paper we measure and characterize 55-65 GHz wireless channels for a typical desktop environment. An angle of arrival (AoA) modified Saleh-Valenzuela (S-V) model is used for the desktop environment. Key AoA modified S-V model parameters such as cluster decay factor, ray decay factor, cluster arrival rate, ray arrival rate and AoA ray angular standard deviation are extracted from the measured data","container-title":"2006 IEEE 17th International Symposium on Personal, Indoor and Mobile Radio Communications","DOI":"10.1109/PIMRC.2006.254302","event-title":"2006 IEEE 17th International Symposium on Personal, Indoor and Mobile Radio Communications","ISSN":"2166-9589","note":"ISSN: 2166-9589","page":"1-6","source":"IEEE Xplore","title":"Angle of Arrival Extended S-V Model for the 60 Ghz Wireless Desktop Channel","URL":"https://ieeexplore.ieee.org/abstract/document/4022660","author":[{"family":"Liu","given":"C."},{"family":"Skafidas","given":"E."},{"family":"Pollock","given":"T.S."},{"family":"Evans","given":"R.J."}],"accessed":{"date-parts":[["2026",4,20]]},"issued":{"date-parts":[["2006",9]]}}}],"schema":"https://github.com/citation-style-language/schema/raw/master/csl-citation.json"} </w:instrText>
      </w:r>
      <w:r>
        <w:rPr>
          <w:rFonts w:ascii="Times New Roman" w:eastAsia="宋体" w:hAnsi="Times New Roman" w:cs="Times New Roman"/>
          <w:sz w:val="24"/>
          <w:szCs w:val="24"/>
        </w:rPr>
        <w:fldChar w:fldCharType="separate"/>
      </w:r>
      <w:r w:rsidR="00E9618D" w:rsidRPr="00E9618D">
        <w:rPr>
          <w:rFonts w:ascii="Times New Roman" w:hAnsi="Times New Roman" w:cs="Times New Roman"/>
          <w:kern w:val="0"/>
          <w:sz w:val="24"/>
          <w:szCs w:val="24"/>
          <w:vertAlign w:val="superscript"/>
        </w:rPr>
        <w:t>[16]</w:t>
      </w:r>
      <w:r>
        <w:rPr>
          <w:rFonts w:ascii="Times New Roman" w:eastAsia="宋体" w:hAnsi="Times New Roman" w:cs="Times New Roman"/>
          <w:sz w:val="24"/>
          <w:szCs w:val="24"/>
        </w:rPr>
        <w:fldChar w:fldCharType="end"/>
      </w:r>
      <w:r w:rsidRPr="0026617B">
        <w:rPr>
          <w:rFonts w:ascii="Times New Roman" w:eastAsia="宋体" w:hAnsi="Times New Roman" w:cs="Times New Roman" w:hint="eastAsia"/>
          <w:sz w:val="24"/>
          <w:szCs w:val="24"/>
        </w:rPr>
        <w:t>），发射端与接收端之间的信道矩阵</w:t>
      </w:r>
      <w:r w:rsidRPr="00101037">
        <w:rPr>
          <w:rFonts w:ascii="Times New Roman" w:eastAsia="宋体" w:hAnsi="Times New Roman" w:cs="Times New Roman" w:hint="eastAsia"/>
          <w:b/>
          <w:bCs/>
          <w:i/>
          <w:iCs/>
          <w:sz w:val="24"/>
          <w:szCs w:val="24"/>
        </w:rPr>
        <w:t>H</w:t>
      </w:r>
      <w:r>
        <w:rPr>
          <w:rFonts w:ascii="Times New Roman" w:eastAsia="宋体" w:hAnsi="Times New Roman" w:cs="Times New Roman" w:hint="eastAsia"/>
          <w:sz w:val="24"/>
          <w:szCs w:val="24"/>
        </w:rPr>
        <w:t>可表示为：</w:t>
      </w:r>
    </w:p>
    <w:p w14:paraId="1D632363" w14:textId="2EAF152F" w:rsidR="0026617B" w:rsidRDefault="0026617B" w:rsidP="001916B8">
      <w:pPr>
        <w:pStyle w:val="AMDisplayEquation"/>
        <w:spacing w:line="240" w:lineRule="auto"/>
      </w:pPr>
      <w:r>
        <w:tab/>
      </w:r>
      <w:r w:rsidR="00EA1877" w:rsidRPr="001916B8">
        <w:rPr>
          <w:position w:val="-32"/>
        </w:rPr>
        <w:object w:dxaOrig="3466" w:dyaOrig="762" w14:anchorId="5DE8F52E">
          <v:shape id="_x0000_i1026" type="#_x0000_t75" style="width:173.25pt;height:37.85pt" o:ole="">
            <v:imagedata r:id="rId23" o:title=""/>
          </v:shape>
          <o:OLEObject Type="Embed" ProgID="Equation.AxMath" ShapeID="_x0000_i1026" DrawAspect="Content" ObjectID="_1838737317" r:id="rId24"/>
        </w:object>
      </w:r>
      <w:r>
        <w:tab/>
      </w:r>
      <w:r w:rsidR="00727D74">
        <w:rPr>
          <w:rFonts w:hint="eastAsia"/>
        </w:rPr>
        <w:t xml:space="preserve"> </w:t>
      </w:r>
      <w:r w:rsidR="00B57D9B">
        <w:rPr>
          <w:rFonts w:hint="eastAsia"/>
        </w:rPr>
        <w:t>(2-1)</w:t>
      </w:r>
    </w:p>
    <w:p w14:paraId="6C8390D0" w14:textId="42D3D05F" w:rsidR="0026617B" w:rsidRDefault="00394EF9" w:rsidP="00394EF9">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394EF9">
        <w:rPr>
          <w:rFonts w:ascii="Times New Roman" w:eastAsia="宋体" w:hAnsi="Times New Roman" w:cs="Times New Roman" w:hint="eastAsia"/>
          <w:i/>
          <w:iCs/>
          <w:sz w:val="24"/>
          <w:szCs w:val="24"/>
        </w:rPr>
        <w:t>L</w:t>
      </w:r>
      <w:r>
        <w:rPr>
          <w:rFonts w:ascii="Times New Roman" w:eastAsia="宋体" w:hAnsi="Times New Roman" w:cs="Times New Roman" w:hint="eastAsia"/>
          <w:sz w:val="24"/>
          <w:szCs w:val="24"/>
        </w:rPr>
        <w:t>为路径总数，</w:t>
      </w:r>
      <w:r w:rsidRPr="00394EF9">
        <w:rPr>
          <w:rFonts w:ascii="Times New Roman" w:eastAsia="宋体" w:hAnsi="Times New Roman" w:cs="Times New Roman"/>
          <w:position w:val="-12"/>
          <w:sz w:val="24"/>
          <w:szCs w:val="24"/>
        </w:rPr>
        <w:object w:dxaOrig="235" w:dyaOrig="359" w14:anchorId="07CF6F45">
          <v:shape id="_x0000_i1027" type="#_x0000_t75" style="width:11.7pt;height:18.15pt" o:ole="">
            <v:imagedata r:id="rId25" o:title=""/>
          </v:shape>
          <o:OLEObject Type="Embed" ProgID="Equation.AxMath" ShapeID="_x0000_i1027" DrawAspect="Content" ObjectID="_1838737318" r:id="rId26"/>
        </w:object>
      </w:r>
      <w:r w:rsidRPr="00394EF9">
        <w:rPr>
          <w:rFonts w:ascii="Times New Roman" w:eastAsia="宋体" w:hAnsi="Times New Roman" w:cs="Times New Roman"/>
          <w:sz w:val="24"/>
          <w:szCs w:val="24"/>
        </w:rPr>
        <w:t>为第</w:t>
      </w:r>
      <w:r w:rsidRPr="00394EF9">
        <w:rPr>
          <w:rFonts w:ascii="Times New Roman" w:eastAsia="宋体" w:hAnsi="Times New Roman" w:cs="Times New Roman" w:hint="eastAsia"/>
          <w:i/>
          <w:iCs/>
          <w:sz w:val="24"/>
          <w:szCs w:val="24"/>
        </w:rPr>
        <w:t>l</w:t>
      </w:r>
      <w:r w:rsidRPr="00394EF9">
        <w:rPr>
          <w:rFonts w:ascii="Times New Roman" w:eastAsia="宋体" w:hAnsi="Times New Roman" w:cs="Times New Roman"/>
          <w:sz w:val="24"/>
          <w:szCs w:val="24"/>
        </w:rPr>
        <w:t>条路径的复增益</w:t>
      </w:r>
      <w:r>
        <w:rPr>
          <w:rFonts w:ascii="Times New Roman" w:eastAsia="宋体" w:hAnsi="Times New Roman" w:cs="Times New Roman" w:hint="eastAsia"/>
          <w:sz w:val="24"/>
          <w:szCs w:val="24"/>
        </w:rPr>
        <w:t>，</w:t>
      </w:r>
      <w:r w:rsidRPr="00394EF9">
        <w:rPr>
          <w:rFonts w:ascii="Times New Roman" w:eastAsia="宋体" w:hAnsi="Times New Roman" w:cs="Times New Roman"/>
          <w:position w:val="-12"/>
          <w:sz w:val="24"/>
          <w:szCs w:val="24"/>
        </w:rPr>
        <w:object w:dxaOrig="277" w:dyaOrig="362" w14:anchorId="4C1BA847">
          <v:shape id="_x0000_i1028" type="#_x0000_t75" style="width:13.55pt;height:17.85pt" o:ole="">
            <v:imagedata r:id="rId27" o:title=""/>
          </v:shape>
          <o:OLEObject Type="Embed" ProgID="Equation.AxMath" ShapeID="_x0000_i1028" DrawAspect="Content" ObjectID="_1838737319" r:id="rId28"/>
        </w:object>
      </w:r>
      <w:r>
        <w:rPr>
          <w:rFonts w:ascii="Times New Roman" w:eastAsia="宋体" w:hAnsi="Times New Roman" w:cs="Times New Roman" w:hint="eastAsia"/>
          <w:sz w:val="24"/>
          <w:szCs w:val="24"/>
        </w:rPr>
        <w:t>与</w:t>
      </w:r>
      <w:r w:rsidRPr="00394EF9">
        <w:rPr>
          <w:rFonts w:ascii="Times New Roman" w:eastAsia="宋体" w:hAnsi="Times New Roman" w:cs="Times New Roman"/>
          <w:position w:val="-12"/>
          <w:sz w:val="24"/>
          <w:szCs w:val="24"/>
        </w:rPr>
        <w:object w:dxaOrig="257" w:dyaOrig="362" w14:anchorId="0D336EB8">
          <v:shape id="_x0000_i1029" type="#_x0000_t75" style="width:12.9pt;height:17.85pt" o:ole="">
            <v:imagedata r:id="rId29" o:title=""/>
          </v:shape>
          <o:OLEObject Type="Embed" ProgID="Equation.AxMath" ShapeID="_x0000_i1029" DrawAspect="Content" ObjectID="_1838737320" r:id="rId30"/>
        </w:object>
      </w:r>
      <w:r w:rsidR="00BB758E" w:rsidRPr="00BB758E">
        <w:rPr>
          <w:rFonts w:ascii="Times New Roman" w:eastAsia="宋体" w:hAnsi="Times New Roman" w:cs="Times New Roman" w:hint="eastAsia"/>
          <w:sz w:val="24"/>
          <w:szCs w:val="24"/>
        </w:rPr>
        <w:t>分别表示第</w:t>
      </w:r>
      <w:r w:rsidR="00BB758E" w:rsidRPr="00BB758E">
        <w:rPr>
          <w:rFonts w:ascii="Times New Roman" w:eastAsia="宋体" w:hAnsi="Times New Roman" w:cs="Times New Roman" w:hint="eastAsia"/>
          <w:i/>
          <w:iCs/>
          <w:sz w:val="24"/>
          <w:szCs w:val="24"/>
        </w:rPr>
        <w:t>l</w:t>
      </w:r>
      <w:r w:rsidR="00BB758E" w:rsidRPr="00BB758E">
        <w:rPr>
          <w:rFonts w:ascii="Times New Roman" w:eastAsia="宋体" w:hAnsi="Times New Roman" w:cs="Times New Roman" w:hint="eastAsia"/>
          <w:sz w:val="24"/>
          <w:szCs w:val="24"/>
        </w:rPr>
        <w:t>条路径的到达角与离开角</w:t>
      </w:r>
      <w:r w:rsidR="00BB758E">
        <w:rPr>
          <w:rFonts w:ascii="Times New Roman" w:eastAsia="宋体" w:hAnsi="Times New Roman" w:cs="Times New Roman" w:hint="eastAsia"/>
          <w:sz w:val="24"/>
          <w:szCs w:val="24"/>
        </w:rPr>
        <w:t>，</w:t>
      </w:r>
      <w:r w:rsidR="00101037" w:rsidRPr="006E3217">
        <w:rPr>
          <w:rFonts w:ascii="Times New Roman" w:eastAsia="宋体" w:hAnsi="Times New Roman" w:cs="Times New Roman"/>
          <w:position w:val="-12"/>
          <w:sz w:val="24"/>
          <w:szCs w:val="24"/>
        </w:rPr>
        <w:object w:dxaOrig="514" w:dyaOrig="371" w14:anchorId="75579F9B">
          <v:shape id="_x0000_i1030" type="#_x0000_t75" style="width:25.55pt;height:18.45pt" o:ole="">
            <v:imagedata r:id="rId31" o:title=""/>
          </v:shape>
          <o:OLEObject Type="Embed" ProgID="Equation.AxMath" ShapeID="_x0000_i1030" DrawAspect="Content" ObjectID="_1838737321" r:id="rId32"/>
        </w:object>
      </w:r>
      <w:r w:rsidR="006E3217">
        <w:rPr>
          <w:rFonts w:ascii="Times New Roman" w:eastAsia="宋体" w:hAnsi="Times New Roman" w:cs="Times New Roman" w:hint="eastAsia"/>
          <w:sz w:val="24"/>
          <w:szCs w:val="24"/>
        </w:rPr>
        <w:t>和</w:t>
      </w:r>
      <w:r w:rsidR="00101037" w:rsidRPr="006E3217">
        <w:rPr>
          <w:rFonts w:ascii="Times New Roman" w:eastAsia="宋体" w:hAnsi="Times New Roman" w:cs="Times New Roman"/>
          <w:position w:val="-12"/>
          <w:sz w:val="24"/>
          <w:szCs w:val="24"/>
        </w:rPr>
        <w:object w:dxaOrig="494" w:dyaOrig="371" w14:anchorId="736674DC">
          <v:shape id="_x0000_i1031" type="#_x0000_t75" style="width:24.3pt;height:18.45pt" o:ole="">
            <v:imagedata r:id="rId33" o:title=""/>
          </v:shape>
          <o:OLEObject Type="Embed" ProgID="Equation.AxMath" ShapeID="_x0000_i1031" DrawAspect="Content" ObjectID="_1838737322" r:id="rId34"/>
        </w:object>
      </w:r>
      <w:r w:rsidR="006E3217" w:rsidRPr="006E3217">
        <w:rPr>
          <w:rFonts w:ascii="Times New Roman" w:eastAsia="宋体" w:hAnsi="Times New Roman" w:cs="Times New Roman" w:hint="eastAsia"/>
          <w:sz w:val="24"/>
          <w:szCs w:val="24"/>
        </w:rPr>
        <w:t>分别为接收端与发射端的阵列响应矢量</w:t>
      </w:r>
      <w:r w:rsidR="006E3217">
        <w:rPr>
          <w:rFonts w:ascii="Times New Roman" w:eastAsia="宋体" w:hAnsi="Times New Roman" w:cs="Times New Roman" w:hint="eastAsia"/>
          <w:sz w:val="24"/>
          <w:szCs w:val="24"/>
        </w:rPr>
        <w:t>。</w:t>
      </w:r>
    </w:p>
    <w:p w14:paraId="0C9405C2" w14:textId="6D158EDB" w:rsidR="006E3217" w:rsidRDefault="006E3217" w:rsidP="00394EF9">
      <w:pPr>
        <w:spacing w:line="400" w:lineRule="exact"/>
        <w:ind w:firstLineChars="200" w:firstLine="480"/>
        <w:rPr>
          <w:rFonts w:ascii="Times New Roman" w:eastAsia="宋体" w:hAnsi="Times New Roman" w:cs="Times New Roman"/>
          <w:sz w:val="24"/>
          <w:szCs w:val="24"/>
        </w:rPr>
      </w:pPr>
      <w:r w:rsidRPr="006E3217">
        <w:rPr>
          <w:rFonts w:ascii="Times New Roman" w:eastAsia="宋体" w:hAnsi="Times New Roman" w:cs="Times New Roman" w:hint="eastAsia"/>
          <w:sz w:val="24"/>
          <w:szCs w:val="24"/>
        </w:rPr>
        <w:t>对于</w:t>
      </w:r>
      <w:r>
        <w:rPr>
          <w:rFonts w:ascii="Times New Roman" w:eastAsia="宋体" w:hAnsi="Times New Roman" w:cs="Times New Roman" w:hint="eastAsia"/>
          <w:sz w:val="24"/>
          <w:szCs w:val="24"/>
        </w:rPr>
        <w:t>本课题</w:t>
      </w:r>
      <w:r w:rsidRPr="006E3217">
        <w:rPr>
          <w:rFonts w:ascii="Times New Roman" w:eastAsia="宋体" w:hAnsi="Times New Roman" w:cs="Times New Roman" w:hint="eastAsia"/>
          <w:sz w:val="24"/>
          <w:szCs w:val="24"/>
        </w:rPr>
        <w:t>重点关注的强干扰环境下波束成形与测角问题，可进一步将接收信号简化为目标、干扰和噪声的叠加模型。</w:t>
      </w:r>
      <w:r w:rsidR="00445B9B">
        <w:rPr>
          <w:rFonts w:ascii="Times New Roman" w:eastAsia="宋体" w:hAnsi="Times New Roman" w:cs="Times New Roman" w:hint="eastAsia"/>
          <w:sz w:val="24"/>
          <w:szCs w:val="24"/>
        </w:rPr>
        <w:t>设目标方向为</w:t>
      </w:r>
      <w:r w:rsidR="00445B9B" w:rsidRPr="00445B9B">
        <w:rPr>
          <w:rFonts w:ascii="Times New Roman" w:eastAsia="宋体" w:hAnsi="Times New Roman" w:cs="Times New Roman"/>
          <w:position w:val="-12"/>
          <w:sz w:val="24"/>
          <w:szCs w:val="24"/>
        </w:rPr>
        <w:object w:dxaOrig="259" w:dyaOrig="359" w14:anchorId="4D51A000">
          <v:shape id="_x0000_i1032" type="#_x0000_t75" style="width:13.25pt;height:18.15pt" o:ole="">
            <v:imagedata r:id="rId35" o:title=""/>
          </v:shape>
          <o:OLEObject Type="Embed" ProgID="Equation.AxMath" ShapeID="_x0000_i1032" DrawAspect="Content" ObjectID="_1838737323" r:id="rId36"/>
        </w:object>
      </w:r>
      <w:r w:rsidR="00445B9B">
        <w:rPr>
          <w:rFonts w:ascii="Times New Roman" w:eastAsia="宋体" w:hAnsi="Times New Roman" w:cs="Times New Roman" w:hint="eastAsia"/>
          <w:sz w:val="24"/>
          <w:szCs w:val="24"/>
        </w:rPr>
        <w:t>，</w:t>
      </w:r>
      <w:r w:rsidR="007C60CA" w:rsidRPr="007C60CA">
        <w:rPr>
          <w:rFonts w:ascii="Times New Roman" w:eastAsia="宋体" w:hAnsi="Times New Roman" w:cs="Times New Roman" w:hint="eastAsia"/>
          <w:sz w:val="24"/>
          <w:szCs w:val="24"/>
        </w:rPr>
        <w:t>干扰方向集合为</w:t>
      </w:r>
      <w:r w:rsidR="007C60CA" w:rsidRPr="007C60CA">
        <w:rPr>
          <w:rFonts w:ascii="Times New Roman" w:eastAsia="宋体" w:hAnsi="Times New Roman" w:cs="Times New Roman"/>
          <w:position w:val="-13"/>
          <w:sz w:val="24"/>
          <w:szCs w:val="24"/>
        </w:rPr>
        <w:object w:dxaOrig="750" w:dyaOrig="376" w14:anchorId="605C7134">
          <v:shape id="_x0000_i1033" type="#_x0000_t75" style="width:37.55pt;height:18.75pt" o:ole="">
            <v:imagedata r:id="rId37" o:title=""/>
          </v:shape>
          <o:OLEObject Type="Embed" ProgID="Equation.AxMath" ShapeID="_x0000_i1033" DrawAspect="Content" ObjectID="_1838737324" r:id="rId38"/>
        </w:object>
      </w:r>
      <w:r w:rsidR="007C60CA">
        <w:rPr>
          <w:rFonts w:ascii="Times New Roman" w:eastAsia="宋体" w:hAnsi="Times New Roman" w:cs="Times New Roman" w:hint="eastAsia"/>
          <w:sz w:val="24"/>
          <w:szCs w:val="24"/>
        </w:rPr>
        <w:t>，则</w:t>
      </w:r>
      <w:r w:rsidR="007C60CA" w:rsidRPr="007C60CA">
        <w:rPr>
          <w:rFonts w:ascii="Times New Roman" w:eastAsia="宋体" w:hAnsi="Times New Roman" w:cs="Times New Roman"/>
          <w:sz w:val="24"/>
          <w:szCs w:val="24"/>
        </w:rPr>
        <w:t>第</w:t>
      </w:r>
      <w:r w:rsidR="000276F6">
        <w:rPr>
          <w:rFonts w:ascii="Times New Roman" w:eastAsia="宋体" w:hAnsi="Times New Roman" w:cs="Times New Roman" w:hint="eastAsia"/>
          <w:i/>
          <w:iCs/>
          <w:sz w:val="24"/>
          <w:szCs w:val="24"/>
        </w:rPr>
        <w:t>n</w:t>
      </w:r>
      <w:r w:rsidR="007C60CA" w:rsidRPr="007C60CA">
        <w:rPr>
          <w:rFonts w:ascii="Times New Roman" w:eastAsia="宋体" w:hAnsi="Times New Roman" w:cs="Times New Roman"/>
          <w:sz w:val="24"/>
          <w:szCs w:val="24"/>
        </w:rPr>
        <w:t>个快拍时刻的接收信号可写为</w:t>
      </w:r>
      <w:r w:rsidR="007C60CA">
        <w:rPr>
          <w:rFonts w:ascii="Times New Roman" w:eastAsia="宋体" w:hAnsi="Times New Roman" w:cs="Times New Roman" w:hint="eastAsia"/>
          <w:sz w:val="24"/>
          <w:szCs w:val="24"/>
        </w:rPr>
        <w:t>：</w:t>
      </w:r>
    </w:p>
    <w:p w14:paraId="6A90C9A5" w14:textId="39F46DF4" w:rsidR="007C60CA" w:rsidRDefault="007C60CA" w:rsidP="007C60CA">
      <w:pPr>
        <w:pStyle w:val="AMDisplayEquation"/>
        <w:spacing w:line="240" w:lineRule="auto"/>
      </w:pPr>
      <w:r>
        <w:tab/>
      </w:r>
      <w:r w:rsidR="000276F6" w:rsidRPr="007C60CA">
        <w:rPr>
          <w:position w:val="-32"/>
        </w:rPr>
        <w:object w:dxaOrig="5420" w:dyaOrig="762" w14:anchorId="0ACC6FB1">
          <v:shape id="_x0000_i1242" type="#_x0000_t75" style="width:271.1pt;height:37.85pt" o:ole="">
            <v:imagedata r:id="rId39" o:title=""/>
          </v:shape>
          <o:OLEObject Type="Embed" ProgID="Equation.AxMath" ShapeID="_x0000_i1242" DrawAspect="Content" ObjectID="_1838737325" r:id="rId40"/>
        </w:object>
      </w:r>
      <w:r>
        <w:tab/>
      </w:r>
      <w:r>
        <w:rPr>
          <w:rFonts w:hint="eastAsia"/>
        </w:rPr>
        <w:t>(2-2)</w:t>
      </w:r>
    </w:p>
    <w:p w14:paraId="459DDA08" w14:textId="52319A36" w:rsidR="004D62CD" w:rsidRDefault="004D62CD" w:rsidP="00394EF9">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4D62CD">
        <w:rPr>
          <w:rFonts w:ascii="Times New Roman" w:eastAsia="宋体" w:hAnsi="Times New Roman" w:cs="Times New Roman"/>
          <w:position w:val="-12"/>
          <w:sz w:val="24"/>
          <w:szCs w:val="24"/>
        </w:rPr>
        <w:object w:dxaOrig="272" w:dyaOrig="359" w14:anchorId="614C40DC">
          <v:shape id="_x0000_i1035" type="#_x0000_t75" style="width:13.55pt;height:18.15pt" o:ole="">
            <v:imagedata r:id="rId41" o:title=""/>
          </v:shape>
          <o:OLEObject Type="Embed" ProgID="Equation.AxMath" ShapeID="_x0000_i1035" DrawAspect="Content" ObjectID="_1838737326" r:id="rId42"/>
        </w:object>
      </w:r>
      <w:r w:rsidRPr="004D62CD">
        <w:rPr>
          <w:rFonts w:ascii="Times New Roman" w:eastAsia="宋体" w:hAnsi="Times New Roman" w:cs="Times New Roman" w:hint="eastAsia"/>
          <w:sz w:val="24"/>
          <w:szCs w:val="24"/>
        </w:rPr>
        <w:t>为目标信号功率，</w:t>
      </w:r>
      <w:r w:rsidRPr="004D62CD">
        <w:rPr>
          <w:rFonts w:ascii="Times New Roman" w:eastAsia="宋体" w:hAnsi="Times New Roman" w:cs="Times New Roman"/>
          <w:position w:val="-12"/>
          <w:sz w:val="24"/>
          <w:szCs w:val="24"/>
        </w:rPr>
        <w:object w:dxaOrig="249" w:dyaOrig="359" w14:anchorId="741B4586">
          <v:shape id="_x0000_i1036" type="#_x0000_t75" style="width:12.6pt;height:18.15pt" o:ole="">
            <v:imagedata r:id="rId43" o:title=""/>
          </v:shape>
          <o:OLEObject Type="Embed" ProgID="Equation.AxMath" ShapeID="_x0000_i1036" DrawAspect="Content" ObjectID="_1838737327" r:id="rId44"/>
        </w:object>
      </w:r>
      <w:r>
        <w:rPr>
          <w:rFonts w:ascii="Times New Roman" w:eastAsia="宋体" w:hAnsi="Times New Roman" w:cs="Times New Roman" w:hint="eastAsia"/>
          <w:sz w:val="24"/>
          <w:szCs w:val="24"/>
        </w:rPr>
        <w:t>为第</w:t>
      </w:r>
      <w:proofErr w:type="spellStart"/>
      <w:r w:rsidRPr="004D62CD">
        <w:rPr>
          <w:rFonts w:ascii="Times New Roman" w:eastAsia="宋体" w:hAnsi="Times New Roman" w:cs="Times New Roman" w:hint="eastAsia"/>
          <w:i/>
          <w:iCs/>
          <w:sz w:val="24"/>
          <w:szCs w:val="24"/>
        </w:rPr>
        <w:t>i</w:t>
      </w:r>
      <w:proofErr w:type="spellEnd"/>
      <w:r>
        <w:rPr>
          <w:rFonts w:ascii="Times New Roman" w:eastAsia="宋体" w:hAnsi="Times New Roman" w:cs="Times New Roman" w:hint="eastAsia"/>
          <w:sz w:val="24"/>
          <w:szCs w:val="24"/>
        </w:rPr>
        <w:t>个干扰功率，</w:t>
      </w:r>
      <w:r w:rsidR="000276F6" w:rsidRPr="004D62CD">
        <w:rPr>
          <w:rFonts w:ascii="Times New Roman" w:eastAsia="宋体" w:hAnsi="Times New Roman" w:cs="Times New Roman"/>
          <w:position w:val="-12"/>
          <w:sz w:val="24"/>
          <w:szCs w:val="24"/>
        </w:rPr>
        <w:object w:dxaOrig="490" w:dyaOrig="371" w14:anchorId="7024C385">
          <v:shape id="_x0000_i1246" type="#_x0000_t75" style="width:24.9pt;height:18.45pt" o:ole="">
            <v:imagedata r:id="rId45" o:title=""/>
          </v:shape>
          <o:OLEObject Type="Embed" ProgID="Equation.AxMath" ShapeID="_x0000_i1246" DrawAspect="Content" ObjectID="_1838737328" r:id="rId46"/>
        </w:object>
      </w:r>
      <w:r>
        <w:rPr>
          <w:rFonts w:ascii="Times New Roman" w:eastAsia="宋体" w:hAnsi="Times New Roman" w:cs="Times New Roman" w:hint="eastAsia"/>
          <w:sz w:val="24"/>
          <w:szCs w:val="24"/>
        </w:rPr>
        <w:t>和</w:t>
      </w:r>
      <w:r w:rsidR="000276F6" w:rsidRPr="004D62CD">
        <w:rPr>
          <w:rFonts w:ascii="Times New Roman" w:eastAsia="宋体" w:hAnsi="Times New Roman" w:cs="Times New Roman"/>
          <w:position w:val="-12"/>
          <w:sz w:val="24"/>
          <w:szCs w:val="24"/>
        </w:rPr>
        <w:object w:dxaOrig="557" w:dyaOrig="371" w14:anchorId="6C23F1A8">
          <v:shape id="_x0000_i1248" type="#_x0000_t75" style="width:28pt;height:18.45pt" o:ole="">
            <v:imagedata r:id="rId47" o:title=""/>
          </v:shape>
          <o:OLEObject Type="Embed" ProgID="Equation.AxMath" ShapeID="_x0000_i1248" DrawAspect="Content" ObjectID="_1838737329" r:id="rId48"/>
        </w:object>
      </w:r>
      <w:r w:rsidRPr="004D62CD">
        <w:rPr>
          <w:rFonts w:ascii="Times New Roman" w:eastAsia="宋体" w:hAnsi="Times New Roman" w:cs="Times New Roman" w:hint="eastAsia"/>
          <w:sz w:val="24"/>
          <w:szCs w:val="24"/>
        </w:rPr>
        <w:t>分别表示目标与干扰的基带信号</w:t>
      </w:r>
      <w:r>
        <w:rPr>
          <w:rFonts w:ascii="Times New Roman" w:eastAsia="宋体" w:hAnsi="Times New Roman" w:cs="Times New Roman" w:hint="eastAsia"/>
          <w:sz w:val="24"/>
          <w:szCs w:val="24"/>
        </w:rPr>
        <w:t>，</w:t>
      </w:r>
      <w:r w:rsidR="000276F6" w:rsidRPr="004D62CD">
        <w:rPr>
          <w:rFonts w:ascii="Times New Roman" w:eastAsia="宋体" w:hAnsi="Times New Roman" w:cs="Times New Roman"/>
          <w:position w:val="-12"/>
          <w:sz w:val="24"/>
          <w:szCs w:val="24"/>
        </w:rPr>
        <w:object w:dxaOrig="501" w:dyaOrig="371" w14:anchorId="7E1AB617">
          <v:shape id="_x0000_i1244" type="#_x0000_t75" style="width:24.9pt;height:18.45pt" o:ole="">
            <v:imagedata r:id="rId49" o:title=""/>
          </v:shape>
          <o:OLEObject Type="Embed" ProgID="Equation.AxMath" ShapeID="_x0000_i1244" DrawAspect="Content" ObjectID="_1838737330" r:id="rId50"/>
        </w:object>
      </w:r>
      <w:r>
        <w:rPr>
          <w:rFonts w:ascii="Times New Roman" w:eastAsia="宋体" w:hAnsi="Times New Roman" w:cs="Times New Roman" w:hint="eastAsia"/>
          <w:sz w:val="24"/>
          <w:szCs w:val="24"/>
        </w:rPr>
        <w:t>为复高斯白噪声。</w:t>
      </w:r>
    </w:p>
    <w:p w14:paraId="50A1A47E" w14:textId="06AB0856" w:rsidR="004D62CD" w:rsidRDefault="004D62CD" w:rsidP="004D62CD">
      <w:pPr>
        <w:spacing w:line="400" w:lineRule="exact"/>
        <w:ind w:firstLineChars="200" w:firstLine="480"/>
        <w:rPr>
          <w:rFonts w:ascii="Times New Roman" w:eastAsia="宋体" w:hAnsi="Times New Roman" w:cs="Times New Roman"/>
          <w:sz w:val="24"/>
          <w:szCs w:val="24"/>
        </w:rPr>
      </w:pPr>
      <w:r w:rsidRPr="004D62CD">
        <w:rPr>
          <w:rFonts w:ascii="Times New Roman" w:eastAsia="宋体" w:hAnsi="Times New Roman" w:cs="Times New Roman" w:hint="eastAsia"/>
          <w:sz w:val="24"/>
          <w:szCs w:val="24"/>
        </w:rPr>
        <w:t>有限快拍条件下，接收信号协方差矩阵通常采用采样协方差矩阵进行估计，即</w:t>
      </w:r>
      <w:r>
        <w:rPr>
          <w:rFonts w:ascii="Times New Roman" w:eastAsia="宋体" w:hAnsi="Times New Roman" w:cs="Times New Roman" w:hint="eastAsia"/>
          <w:sz w:val="24"/>
          <w:szCs w:val="24"/>
        </w:rPr>
        <w:t>：</w:t>
      </w:r>
    </w:p>
    <w:p w14:paraId="58B3031F" w14:textId="503A9268" w:rsidR="004D62CD" w:rsidRDefault="004D62CD" w:rsidP="006D2A42">
      <w:pPr>
        <w:pStyle w:val="AMDisplayEquation"/>
        <w:spacing w:line="240" w:lineRule="auto"/>
      </w:pPr>
      <w:r>
        <w:tab/>
      </w:r>
      <w:r w:rsidR="000276F6" w:rsidRPr="006D2A42">
        <w:rPr>
          <w:position w:val="-32"/>
        </w:rPr>
        <w:object w:dxaOrig="2459" w:dyaOrig="788" w14:anchorId="49986FCA">
          <v:shape id="_x0000_i1250" type="#_x0000_t75" style="width:122.75pt;height:39.7pt" o:ole="">
            <v:imagedata r:id="rId51" o:title=""/>
          </v:shape>
          <o:OLEObject Type="Embed" ProgID="Equation.AxMath" ShapeID="_x0000_i1250" DrawAspect="Content" ObjectID="_1838737331" r:id="rId52"/>
        </w:object>
      </w:r>
      <w:r>
        <w:tab/>
      </w:r>
      <w:r w:rsidR="006D2A42">
        <w:rPr>
          <w:rFonts w:hint="eastAsia"/>
        </w:rPr>
        <w:t>(2-3)</w:t>
      </w:r>
    </w:p>
    <w:p w14:paraId="13CAF7F7" w14:textId="01B6FF0C" w:rsidR="004D62CD" w:rsidRDefault="001D6DC9"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其中，</w:t>
      </w:r>
      <w:r w:rsidRPr="001D6DC9">
        <w:rPr>
          <w:rFonts w:ascii="Times New Roman" w:eastAsia="宋体" w:hAnsi="Times New Roman" w:cs="Times New Roman"/>
          <w:position w:val="-12"/>
          <w:sz w:val="24"/>
          <w:szCs w:val="24"/>
        </w:rPr>
        <w:object w:dxaOrig="273" w:dyaOrig="359" w14:anchorId="3DB6C30E">
          <v:shape id="_x0000_i1041" type="#_x0000_t75" style="width:13.55pt;height:18.15pt" o:ole="">
            <v:imagedata r:id="rId53" o:title=""/>
          </v:shape>
          <o:OLEObject Type="Embed" ProgID="Equation.AxMath" ShapeID="_x0000_i1041" DrawAspect="Content" ObjectID="_1838737332" r:id="rId54"/>
        </w:object>
      </w:r>
      <w:r>
        <w:rPr>
          <w:rFonts w:ascii="Times New Roman" w:eastAsia="宋体" w:hAnsi="Times New Roman" w:cs="Times New Roman" w:hint="eastAsia"/>
          <w:sz w:val="24"/>
          <w:szCs w:val="24"/>
        </w:rPr>
        <w:t>为快拍数。</w:t>
      </w:r>
      <w:r w:rsidRPr="001D6DC9">
        <w:rPr>
          <w:rFonts w:ascii="Times New Roman" w:eastAsia="宋体" w:hAnsi="Times New Roman" w:cs="Times New Roman" w:hint="eastAsia"/>
          <w:sz w:val="24"/>
          <w:szCs w:val="24"/>
        </w:rPr>
        <w:t>该协方差矩阵是后续</w:t>
      </w:r>
      <w:r>
        <w:rPr>
          <w:rFonts w:ascii="Times New Roman" w:eastAsia="宋体" w:hAnsi="Times New Roman" w:cs="Times New Roman" w:hint="eastAsia"/>
          <w:sz w:val="24"/>
          <w:szCs w:val="24"/>
        </w:rPr>
        <w:t>基于</w:t>
      </w:r>
      <w:r w:rsidRPr="001D6DC9">
        <w:rPr>
          <w:rFonts w:ascii="Times New Roman" w:eastAsia="宋体" w:hAnsi="Times New Roman" w:cs="Times New Roman" w:hint="eastAsia"/>
          <w:sz w:val="24"/>
          <w:szCs w:val="24"/>
        </w:rPr>
        <w:t>MVDR</w:t>
      </w:r>
      <w:r>
        <w:rPr>
          <w:rFonts w:ascii="Times New Roman" w:eastAsia="宋体" w:hAnsi="Times New Roman" w:cs="Times New Roman" w:hint="eastAsia"/>
          <w:sz w:val="24"/>
          <w:szCs w:val="24"/>
        </w:rPr>
        <w:t>的纯数字</w:t>
      </w:r>
      <w:r w:rsidRPr="001D6DC9">
        <w:rPr>
          <w:rFonts w:ascii="Times New Roman" w:eastAsia="宋体" w:hAnsi="Times New Roman" w:cs="Times New Roman" w:hint="eastAsia"/>
          <w:sz w:val="24"/>
          <w:szCs w:val="24"/>
        </w:rPr>
        <w:t>波束形成</w:t>
      </w:r>
      <w:r>
        <w:rPr>
          <w:rFonts w:ascii="Times New Roman" w:eastAsia="宋体" w:hAnsi="Times New Roman" w:cs="Times New Roman" w:hint="eastAsia"/>
          <w:sz w:val="24"/>
          <w:szCs w:val="24"/>
        </w:rPr>
        <w:t>算法</w:t>
      </w:r>
      <w:r w:rsidRPr="001D6DC9">
        <w:rPr>
          <w:rFonts w:ascii="Times New Roman" w:eastAsia="宋体" w:hAnsi="Times New Roman" w:cs="Times New Roman" w:hint="eastAsia"/>
          <w:sz w:val="24"/>
          <w:szCs w:val="24"/>
        </w:rPr>
        <w:t>、混合波束降维以及测角估计的核心输入量。</w:t>
      </w:r>
    </w:p>
    <w:p w14:paraId="62ABC233" w14:textId="10A2F802" w:rsidR="001D6DC9" w:rsidRDefault="001D6DC9" w:rsidP="004D62CD">
      <w:pPr>
        <w:spacing w:line="400" w:lineRule="exact"/>
        <w:ind w:firstLineChars="200" w:firstLine="480"/>
        <w:rPr>
          <w:rFonts w:ascii="Times New Roman" w:eastAsia="宋体" w:hAnsi="Times New Roman" w:cs="Times New Roman"/>
          <w:sz w:val="24"/>
          <w:szCs w:val="24"/>
        </w:rPr>
      </w:pPr>
      <w:r w:rsidRPr="001D6DC9">
        <w:rPr>
          <w:rFonts w:ascii="Times New Roman" w:eastAsia="宋体" w:hAnsi="Times New Roman" w:cs="Times New Roman" w:hint="eastAsia"/>
          <w:sz w:val="24"/>
          <w:szCs w:val="24"/>
        </w:rPr>
        <w:t>综上，毫米波信道的角度域稀疏性和强方向性为混合波束成形提供了理论基础，而目标、干扰与噪声共存的阵列接收模型则为本</w:t>
      </w:r>
      <w:r>
        <w:rPr>
          <w:rFonts w:ascii="Times New Roman" w:eastAsia="宋体" w:hAnsi="Times New Roman" w:cs="Times New Roman" w:hint="eastAsia"/>
          <w:sz w:val="24"/>
          <w:szCs w:val="24"/>
        </w:rPr>
        <w:t>课题</w:t>
      </w:r>
      <w:r w:rsidRPr="001D6DC9">
        <w:rPr>
          <w:rFonts w:ascii="Times New Roman" w:eastAsia="宋体" w:hAnsi="Times New Roman" w:cs="Times New Roman" w:hint="eastAsia"/>
          <w:sz w:val="24"/>
          <w:szCs w:val="24"/>
        </w:rPr>
        <w:t>后续的波束优化和鲁棒性分析提供了统一建模框架。</w:t>
      </w:r>
    </w:p>
    <w:p w14:paraId="6A79F141" w14:textId="34F874D2" w:rsidR="00FC623C" w:rsidRDefault="00FC623C" w:rsidP="00FC623C">
      <w:pPr>
        <w:pStyle w:val="af"/>
      </w:pPr>
      <w:bookmarkStart w:id="9" w:name="_Toc228119335"/>
      <w:r>
        <w:rPr>
          <w:rFonts w:hint="eastAsia"/>
        </w:rPr>
        <w:t>2.2</w:t>
      </w:r>
      <w:r w:rsidRPr="00787ECF">
        <w:t xml:space="preserve"> </w:t>
      </w:r>
      <w:r>
        <w:rPr>
          <w:rFonts w:hint="eastAsia"/>
        </w:rPr>
        <w:t>阵列天线模型</w:t>
      </w:r>
      <w:bookmarkEnd w:id="9"/>
    </w:p>
    <w:p w14:paraId="6D7ADBD2" w14:textId="6F0982B6" w:rsidR="00FC623C" w:rsidRDefault="00701D38" w:rsidP="002E3207">
      <w:pPr>
        <w:spacing w:line="400" w:lineRule="exact"/>
        <w:ind w:firstLineChars="200" w:firstLine="480"/>
        <w:rPr>
          <w:rFonts w:ascii="Times New Roman" w:eastAsia="宋体" w:hAnsi="Times New Roman" w:cs="Times New Roman"/>
          <w:sz w:val="24"/>
          <w:szCs w:val="24"/>
        </w:rPr>
      </w:pPr>
      <w:r w:rsidRPr="00701D38">
        <w:rPr>
          <w:rFonts w:ascii="Times New Roman" w:eastAsia="宋体" w:hAnsi="Times New Roman" w:cs="Times New Roman" w:hint="eastAsia"/>
          <w:sz w:val="24"/>
          <w:szCs w:val="24"/>
        </w:rPr>
        <w:t>阵列天线模型是波束成形算法设计的基础。本</w:t>
      </w:r>
      <w:r>
        <w:rPr>
          <w:rFonts w:ascii="Times New Roman" w:eastAsia="宋体" w:hAnsi="Times New Roman" w:cs="Times New Roman" w:hint="eastAsia"/>
          <w:sz w:val="24"/>
          <w:szCs w:val="24"/>
        </w:rPr>
        <w:t>课题</w:t>
      </w:r>
      <w:r w:rsidRPr="00701D38">
        <w:rPr>
          <w:rFonts w:ascii="Times New Roman" w:eastAsia="宋体" w:hAnsi="Times New Roman" w:cs="Times New Roman" w:hint="eastAsia"/>
          <w:sz w:val="24"/>
          <w:szCs w:val="24"/>
        </w:rPr>
        <w:t>在仿真中分别构建了均匀线阵（</w:t>
      </w:r>
      <w:r w:rsidRPr="00701D38">
        <w:rPr>
          <w:rFonts w:ascii="Times New Roman" w:eastAsia="宋体" w:hAnsi="Times New Roman" w:cs="Times New Roman" w:hint="eastAsia"/>
          <w:sz w:val="24"/>
          <w:szCs w:val="24"/>
        </w:rPr>
        <w:t>ULA</w:t>
      </w:r>
      <w:r w:rsidRPr="00701D38">
        <w:rPr>
          <w:rFonts w:ascii="Times New Roman" w:eastAsia="宋体" w:hAnsi="Times New Roman" w:cs="Times New Roman" w:hint="eastAsia"/>
          <w:sz w:val="24"/>
          <w:szCs w:val="24"/>
        </w:rPr>
        <w:t>）与非均匀线阵（</w:t>
      </w:r>
      <w:r w:rsidRPr="00701D38">
        <w:rPr>
          <w:rFonts w:ascii="Times New Roman" w:eastAsia="宋体" w:hAnsi="Times New Roman" w:cs="Times New Roman" w:hint="eastAsia"/>
          <w:sz w:val="24"/>
          <w:szCs w:val="24"/>
        </w:rPr>
        <w:t>NULA</w:t>
      </w:r>
      <w:r w:rsidRPr="00701D38">
        <w:rPr>
          <w:rFonts w:ascii="Times New Roman" w:eastAsia="宋体" w:hAnsi="Times New Roman" w:cs="Times New Roman" w:hint="eastAsia"/>
          <w:sz w:val="24"/>
          <w:szCs w:val="24"/>
        </w:rPr>
        <w:t>）两类阵列模型，以分析不同阵列几何对波束指向和测角性能的影响。</w:t>
      </w:r>
    </w:p>
    <w:p w14:paraId="5EA0F397" w14:textId="54D1F3F0" w:rsidR="00727D74" w:rsidRDefault="00727D74" w:rsidP="00727D74">
      <w:pPr>
        <w:pStyle w:val="af1"/>
      </w:pPr>
      <w:bookmarkStart w:id="10" w:name="_Toc228119336"/>
      <w:r>
        <w:rPr>
          <w:rFonts w:hint="eastAsia"/>
        </w:rPr>
        <w:t xml:space="preserve">2.2.1 </w:t>
      </w:r>
      <w:r>
        <w:rPr>
          <w:rFonts w:hint="eastAsia"/>
        </w:rPr>
        <w:t>阵列</w:t>
      </w:r>
      <w:r w:rsidR="00E132C0">
        <w:rPr>
          <w:rFonts w:hint="eastAsia"/>
        </w:rPr>
        <w:t>天线</w:t>
      </w:r>
      <w:r w:rsidR="002E3207">
        <w:rPr>
          <w:rFonts w:hint="eastAsia"/>
        </w:rPr>
        <w:t>接收信号模型的一般形式</w:t>
      </w:r>
      <w:bookmarkEnd w:id="10"/>
    </w:p>
    <w:p w14:paraId="4267B579" w14:textId="77777777" w:rsidR="00061513"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在构建本课题仿真中使用到的阵列天线模型之前，应先对最一般的情况</w:t>
      </w:r>
      <w:r w:rsidR="00B07E80">
        <w:rPr>
          <w:rFonts w:ascii="Times New Roman" w:eastAsia="宋体" w:hAnsi="Times New Roman" w:cs="Times New Roman" w:hint="eastAsia"/>
          <w:sz w:val="24"/>
          <w:szCs w:val="24"/>
        </w:rPr>
        <w:t>（即任意形状的天线阵列的接收信号模型）</w:t>
      </w:r>
      <w:r>
        <w:rPr>
          <w:rFonts w:ascii="Times New Roman" w:eastAsia="宋体" w:hAnsi="Times New Roman" w:cs="Times New Roman" w:hint="eastAsia"/>
          <w:sz w:val="24"/>
          <w:szCs w:val="24"/>
        </w:rPr>
        <w:t>进行推导和解释。</w:t>
      </w:r>
    </w:p>
    <w:p w14:paraId="7EFBE3DD" w14:textId="5B7F9C62" w:rsidR="002E3207"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若有一个天线阵列由</w:t>
      </w:r>
      <w:r w:rsidRPr="003939E6">
        <w:rPr>
          <w:rFonts w:ascii="Times New Roman" w:eastAsia="宋体" w:hAnsi="Times New Roman" w:cs="Times New Roman" w:hint="eastAsia"/>
          <w:i/>
          <w:iCs/>
          <w:sz w:val="24"/>
          <w:szCs w:val="24"/>
        </w:rPr>
        <w:t>M</w:t>
      </w:r>
      <w:r>
        <w:rPr>
          <w:rFonts w:ascii="Times New Roman" w:eastAsia="宋体" w:hAnsi="Times New Roman" w:cs="Times New Roman" w:hint="eastAsia"/>
          <w:sz w:val="24"/>
          <w:szCs w:val="24"/>
        </w:rPr>
        <w:t>个具有任意方向性的、按照任意排列形式的阵元构成，同时有</w:t>
      </w:r>
      <w:r w:rsidRPr="003939E6">
        <w:rPr>
          <w:rFonts w:ascii="Times New Roman" w:eastAsia="宋体" w:hAnsi="Times New Roman" w:cs="Times New Roman" w:hint="eastAsia"/>
          <w:i/>
          <w:iCs/>
          <w:sz w:val="24"/>
          <w:szCs w:val="24"/>
        </w:rPr>
        <w:t>K</w:t>
      </w:r>
      <w:r>
        <w:rPr>
          <w:rFonts w:ascii="Times New Roman" w:eastAsia="宋体" w:hAnsi="Times New Roman" w:cs="Times New Roman" w:hint="eastAsia"/>
          <w:sz w:val="24"/>
          <w:szCs w:val="24"/>
        </w:rPr>
        <w:t>个具有相同中心频率</w:t>
      </w:r>
      <w:r w:rsidRPr="003939E6">
        <w:rPr>
          <w:rFonts w:ascii="Times New Roman" w:eastAsia="宋体" w:hAnsi="Times New Roman" w:cs="Times New Roman"/>
          <w:position w:val="-12"/>
          <w:sz w:val="24"/>
          <w:szCs w:val="24"/>
        </w:rPr>
        <w:object w:dxaOrig="299" w:dyaOrig="359" w14:anchorId="5B1A768A">
          <v:shape id="_x0000_i1042" type="#_x0000_t75" style="width:14.75pt;height:18.15pt" o:ole="">
            <v:imagedata r:id="rId55" o:title=""/>
          </v:shape>
          <o:OLEObject Type="Embed" ProgID="Equation.AxMath" ShapeID="_x0000_i1042" DrawAspect="Content" ObjectID="_1838737333" r:id="rId56"/>
        </w:object>
      </w:r>
      <w:r>
        <w:rPr>
          <w:rFonts w:ascii="Times New Roman" w:eastAsia="宋体" w:hAnsi="Times New Roman" w:cs="Times New Roman" w:hint="eastAsia"/>
          <w:sz w:val="24"/>
          <w:szCs w:val="24"/>
        </w:rPr>
        <w:t>、波长为</w:t>
      </w:r>
      <w:r w:rsidRPr="003939E6">
        <w:rPr>
          <w:rFonts w:ascii="Times New Roman" w:eastAsia="宋体" w:hAnsi="Times New Roman" w:cs="Times New Roman"/>
          <w:position w:val="-12"/>
          <w:sz w:val="24"/>
          <w:szCs w:val="24"/>
        </w:rPr>
        <w:object w:dxaOrig="180" w:dyaOrig="357" w14:anchorId="2142818C">
          <v:shape id="_x0000_i1043" type="#_x0000_t75" style="width:9.25pt;height:17.85pt" o:ole="">
            <v:imagedata r:id="rId57" o:title=""/>
          </v:shape>
          <o:OLEObject Type="Embed" ProgID="Equation.AxMath" ShapeID="_x0000_i1043" DrawAspect="Content" ObjectID="_1838737334" r:id="rId58"/>
        </w:object>
      </w:r>
      <w:r>
        <w:rPr>
          <w:rFonts w:ascii="Times New Roman" w:eastAsia="宋体" w:hAnsi="Times New Roman" w:cs="Times New Roman" w:hint="eastAsia"/>
          <w:sz w:val="24"/>
          <w:szCs w:val="24"/>
        </w:rPr>
        <w:t>的空间窄带平面波（</w:t>
      </w:r>
      <w:r w:rsidRPr="003939E6">
        <w:rPr>
          <w:rFonts w:ascii="Times New Roman" w:eastAsia="宋体" w:hAnsi="Times New Roman" w:cs="Times New Roman"/>
          <w:position w:val="-12"/>
          <w:sz w:val="24"/>
          <w:szCs w:val="24"/>
        </w:rPr>
        <w:object w:dxaOrig="801" w:dyaOrig="357" w14:anchorId="0F70A38A">
          <v:shape id="_x0000_i1044" type="#_x0000_t75" style="width:40pt;height:17.85pt" o:ole="">
            <v:imagedata r:id="rId59" o:title=""/>
          </v:shape>
          <o:OLEObject Type="Embed" ProgID="Equation.AxMath" ShapeID="_x0000_i1044" DrawAspect="Content" ObjectID="_1838737335" r:id="rId60"/>
        </w:object>
      </w:r>
      <w:r>
        <w:rPr>
          <w:rFonts w:ascii="Times New Roman" w:eastAsia="宋体" w:hAnsi="Times New Roman" w:cs="Times New Roman" w:hint="eastAsia"/>
          <w:sz w:val="24"/>
          <w:szCs w:val="24"/>
        </w:rPr>
        <w:t>）以方向</w:t>
      </w:r>
      <w:r w:rsidRPr="003939E6">
        <w:rPr>
          <w:rFonts w:ascii="Times New Roman" w:eastAsia="宋体" w:hAnsi="Times New Roman" w:cs="Times New Roman"/>
          <w:position w:val="-12"/>
          <w:sz w:val="24"/>
          <w:szCs w:val="24"/>
        </w:rPr>
        <w:object w:dxaOrig="1342" w:dyaOrig="359" w14:anchorId="6F3EAA24">
          <v:shape id="_x0000_i1045" type="#_x0000_t75" style="width:67.4pt;height:18.15pt" o:ole="">
            <v:imagedata r:id="rId61" o:title=""/>
          </v:shape>
          <o:OLEObject Type="Embed" ProgID="Equation.AxMath" ShapeID="_x0000_i1045" DrawAspect="Content" ObjectID="_1838737336" r:id="rId62"/>
        </w:object>
      </w:r>
      <w:r>
        <w:rPr>
          <w:rFonts w:ascii="Times New Roman" w:eastAsia="宋体" w:hAnsi="Times New Roman" w:cs="Times New Roman" w:hint="eastAsia"/>
          <w:sz w:val="24"/>
          <w:szCs w:val="24"/>
        </w:rPr>
        <w:t>入射到该阵列，其中</w:t>
      </w:r>
      <w:r w:rsidR="007D74C2" w:rsidRPr="003939E6">
        <w:rPr>
          <w:rFonts w:ascii="Times New Roman" w:eastAsia="宋体" w:hAnsi="Times New Roman" w:cs="Times New Roman"/>
          <w:position w:val="-13"/>
          <w:sz w:val="24"/>
          <w:szCs w:val="24"/>
        </w:rPr>
        <w:object w:dxaOrig="1264" w:dyaOrig="376" w14:anchorId="52120C15">
          <v:shape id="_x0000_i1046" type="#_x0000_t75" style="width:63.1pt;height:18.75pt" o:ole="">
            <v:imagedata r:id="rId63" o:title=""/>
          </v:shape>
          <o:OLEObject Type="Embed" ProgID="Equation.AxMath" ShapeID="_x0000_i1046" DrawAspect="Content" ObjectID="_1838737337" r:id="rId64"/>
        </w:object>
      </w:r>
      <w:r>
        <w:rPr>
          <w:rFonts w:ascii="Times New Roman" w:eastAsia="宋体" w:hAnsi="Times New Roman" w:cs="Times New Roman" w:hint="eastAsia"/>
          <w:sz w:val="24"/>
          <w:szCs w:val="24"/>
        </w:rPr>
        <w:t>，</w:t>
      </w:r>
      <w:r w:rsidRPr="003939E6">
        <w:rPr>
          <w:rFonts w:ascii="Times New Roman" w:eastAsia="宋体" w:hAnsi="Times New Roman" w:cs="Times New Roman"/>
          <w:position w:val="-12"/>
          <w:sz w:val="24"/>
          <w:szCs w:val="24"/>
        </w:rPr>
        <w:object w:dxaOrig="1330" w:dyaOrig="357" w14:anchorId="196655C7">
          <v:shape id="_x0000_i1047" type="#_x0000_t75" style="width:66.15pt;height:17.85pt" o:ole="">
            <v:imagedata r:id="rId65" o:title=""/>
          </v:shape>
          <o:OLEObject Type="Embed" ProgID="Equation.AxMath" ShapeID="_x0000_i1047" DrawAspect="Content" ObjectID="_1838737338" r:id="rId66"/>
        </w:object>
      </w:r>
      <w:r>
        <w:rPr>
          <w:rFonts w:ascii="Times New Roman" w:eastAsia="宋体" w:hAnsi="Times New Roman" w:cs="Times New Roman" w:hint="eastAsia"/>
          <w:sz w:val="24"/>
          <w:szCs w:val="24"/>
        </w:rPr>
        <w:t>，</w:t>
      </w:r>
      <w:r w:rsidRPr="003939E6">
        <w:rPr>
          <w:rFonts w:ascii="Times New Roman" w:eastAsia="宋体" w:hAnsi="Times New Roman" w:cs="Times New Roman"/>
          <w:position w:val="-12"/>
          <w:sz w:val="24"/>
          <w:szCs w:val="24"/>
        </w:rPr>
        <w:object w:dxaOrig="229" w:dyaOrig="359" w14:anchorId="05F56619">
          <v:shape id="_x0000_i1048" type="#_x0000_t75" style="width:11.7pt;height:18.15pt" o:ole="">
            <v:imagedata r:id="rId67" o:title=""/>
          </v:shape>
          <o:OLEObject Type="Embed" ProgID="Equation.AxMath" ShapeID="_x0000_i1048" DrawAspect="Content" ObjectID="_1838737339" r:id="rId68"/>
        </w:object>
      </w:r>
      <w:r>
        <w:rPr>
          <w:rFonts w:ascii="Times New Roman" w:eastAsia="宋体" w:hAnsi="Times New Roman" w:cs="Times New Roman" w:hint="eastAsia"/>
          <w:sz w:val="24"/>
          <w:szCs w:val="24"/>
        </w:rPr>
        <w:t>和</w:t>
      </w:r>
      <w:r w:rsidR="00D8014D" w:rsidRPr="003939E6">
        <w:rPr>
          <w:rFonts w:ascii="Times New Roman" w:eastAsia="宋体" w:hAnsi="Times New Roman" w:cs="Times New Roman"/>
          <w:position w:val="-12"/>
          <w:sz w:val="24"/>
          <w:szCs w:val="24"/>
        </w:rPr>
        <w:object w:dxaOrig="232" w:dyaOrig="359" w14:anchorId="325A8667">
          <v:shape id="_x0000_i1049" type="#_x0000_t75" style="width:11.7pt;height:18.15pt" o:ole="">
            <v:imagedata r:id="rId69" o:title=""/>
          </v:shape>
          <o:OLEObject Type="Embed" ProgID="Equation.AxMath" ShapeID="_x0000_i1049" DrawAspect="Content" ObjectID="_1838737340" r:id="rId70"/>
        </w:object>
      </w:r>
      <w:r>
        <w:rPr>
          <w:rFonts w:ascii="Times New Roman" w:eastAsia="宋体" w:hAnsi="Times New Roman" w:cs="Times New Roman" w:hint="eastAsia"/>
          <w:sz w:val="24"/>
          <w:szCs w:val="24"/>
        </w:rPr>
        <w:t>分别为第</w:t>
      </w:r>
      <w:proofErr w:type="spellStart"/>
      <w:r w:rsidRPr="003939E6">
        <w:rPr>
          <w:rFonts w:ascii="Times New Roman" w:eastAsia="宋体" w:hAnsi="Times New Roman" w:cs="Times New Roman" w:hint="eastAsia"/>
          <w:i/>
          <w:iCs/>
          <w:sz w:val="24"/>
          <w:szCs w:val="24"/>
        </w:rPr>
        <w:t>i</w:t>
      </w:r>
      <w:proofErr w:type="spellEnd"/>
      <w:r>
        <w:rPr>
          <w:rFonts w:ascii="Times New Roman" w:eastAsia="宋体" w:hAnsi="Times New Roman" w:cs="Times New Roman" w:hint="eastAsia"/>
          <w:sz w:val="24"/>
          <w:szCs w:val="24"/>
        </w:rPr>
        <w:t>个入射信号的仰角和方位角，且</w:t>
      </w:r>
      <w:r w:rsidRPr="003939E6">
        <w:rPr>
          <w:rFonts w:ascii="Times New Roman" w:eastAsia="宋体" w:hAnsi="Times New Roman" w:cs="Times New Roman"/>
          <w:position w:val="-12"/>
          <w:sz w:val="24"/>
          <w:szCs w:val="24"/>
        </w:rPr>
        <w:object w:dxaOrig="1391" w:dyaOrig="371" w14:anchorId="55E2F588">
          <v:shape id="_x0000_i1050" type="#_x0000_t75" style="width:69.25pt;height:18.45pt" o:ole="">
            <v:imagedata r:id="rId71" o:title=""/>
          </v:shape>
          <o:OLEObject Type="Embed" ProgID="Equation.AxMath" ShapeID="_x0000_i1050" DrawAspect="Content" ObjectID="_1838737341" r:id="rId72"/>
        </w:object>
      </w:r>
      <w:r>
        <w:rPr>
          <w:rFonts w:ascii="Times New Roman" w:eastAsia="宋体" w:hAnsi="Times New Roman" w:cs="Times New Roman" w:hint="eastAsia"/>
          <w:sz w:val="24"/>
          <w:szCs w:val="24"/>
        </w:rPr>
        <w:t>，</w:t>
      </w:r>
      <w:r w:rsidR="00D8014D" w:rsidRPr="003939E6">
        <w:rPr>
          <w:rFonts w:ascii="Times New Roman" w:eastAsia="宋体" w:hAnsi="Times New Roman" w:cs="Times New Roman"/>
          <w:position w:val="-12"/>
          <w:sz w:val="24"/>
          <w:szCs w:val="24"/>
        </w:rPr>
        <w:object w:dxaOrig="1516" w:dyaOrig="371" w14:anchorId="7EF2539F">
          <v:shape id="_x0000_i1051" type="#_x0000_t75" style="width:76pt;height:18.45pt" o:ole="">
            <v:imagedata r:id="rId73" o:title=""/>
          </v:shape>
          <o:OLEObject Type="Embed" ProgID="Equation.AxMath" ShapeID="_x0000_i1051" DrawAspect="Content" ObjectID="_1838737342" r:id="rId74"/>
        </w:object>
      </w:r>
      <w:r>
        <w:rPr>
          <w:rFonts w:ascii="Times New Roman" w:eastAsia="宋体" w:hAnsi="Times New Roman" w:cs="Times New Roman" w:hint="eastAsia"/>
          <w:sz w:val="24"/>
          <w:szCs w:val="24"/>
        </w:rPr>
        <w:t>，如图</w:t>
      </w:r>
      <w:r>
        <w:rPr>
          <w:rFonts w:ascii="Times New Roman" w:eastAsia="宋体" w:hAnsi="Times New Roman" w:cs="Times New Roman" w:hint="eastAsia"/>
          <w:sz w:val="24"/>
          <w:szCs w:val="24"/>
        </w:rPr>
        <w:t>2-1</w:t>
      </w:r>
      <w:r>
        <w:rPr>
          <w:rFonts w:ascii="Times New Roman" w:eastAsia="宋体" w:hAnsi="Times New Roman" w:cs="Times New Roman" w:hint="eastAsia"/>
          <w:sz w:val="24"/>
          <w:szCs w:val="24"/>
        </w:rPr>
        <w:t>所示，则阵列中的第</w:t>
      </w:r>
      <w:r w:rsidRPr="003939E6">
        <w:rPr>
          <w:rFonts w:ascii="Times New Roman" w:eastAsia="宋体" w:hAnsi="Times New Roman" w:cs="Times New Roman" w:hint="eastAsia"/>
          <w:i/>
          <w:iCs/>
          <w:sz w:val="24"/>
          <w:szCs w:val="24"/>
        </w:rPr>
        <w:t>m</w:t>
      </w:r>
      <w:r>
        <w:rPr>
          <w:rFonts w:ascii="Times New Roman" w:eastAsia="宋体" w:hAnsi="Times New Roman" w:cs="Times New Roman" w:hint="eastAsia"/>
          <w:sz w:val="24"/>
          <w:szCs w:val="24"/>
        </w:rPr>
        <w:t>个阵元的输出可以表示为</w:t>
      </w:r>
    </w:p>
    <w:p w14:paraId="206196C3" w14:textId="2CCC07FB" w:rsidR="002E3207" w:rsidRDefault="002E3207" w:rsidP="002E3207">
      <w:pPr>
        <w:pStyle w:val="AMDisplayEquation"/>
        <w:spacing w:line="240" w:lineRule="auto"/>
      </w:pPr>
      <w:r>
        <w:tab/>
      </w:r>
      <w:r w:rsidR="007D74C2" w:rsidRPr="003939E6">
        <w:rPr>
          <w:position w:val="-32"/>
        </w:rPr>
        <w:object w:dxaOrig="3464" w:dyaOrig="762" w14:anchorId="317EE636">
          <v:shape id="_x0000_i1052" type="#_x0000_t75" style="width:172.9pt;height:38.45pt" o:ole="">
            <v:imagedata r:id="rId75" o:title=""/>
          </v:shape>
          <o:OLEObject Type="Embed" ProgID="Equation.AxMath" ShapeID="_x0000_i1052" DrawAspect="Content" ObjectID="_1838737343" r:id="rId76"/>
        </w:object>
      </w:r>
      <w:r>
        <w:tab/>
      </w:r>
      <w:r>
        <w:rPr>
          <w:rFonts w:hint="eastAsia"/>
        </w:rPr>
        <w:t>(2-4)</w:t>
      </w:r>
    </w:p>
    <w:p w14:paraId="5AE18BE2" w14:textId="098E9999" w:rsidR="002E3207"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1848B0">
        <w:rPr>
          <w:rFonts w:ascii="Times New Roman" w:eastAsia="宋体" w:hAnsi="Times New Roman" w:cs="Times New Roman"/>
          <w:position w:val="-12"/>
          <w:sz w:val="24"/>
          <w:szCs w:val="24"/>
        </w:rPr>
        <w:object w:dxaOrig="505" w:dyaOrig="371" w14:anchorId="6C526B60">
          <v:shape id="_x0000_i1053" type="#_x0000_t75" style="width:24.9pt;height:18.45pt" o:ole="">
            <v:imagedata r:id="rId77" o:title=""/>
          </v:shape>
          <o:OLEObject Type="Embed" ProgID="Equation.AxMath" ShapeID="_x0000_i1053" DrawAspect="Content" ObjectID="_1838737344" r:id="rId78"/>
        </w:object>
      </w:r>
      <w:r>
        <w:rPr>
          <w:rFonts w:ascii="Times New Roman" w:eastAsia="宋体" w:hAnsi="Times New Roman" w:cs="Times New Roman" w:hint="eastAsia"/>
          <w:sz w:val="24"/>
          <w:szCs w:val="24"/>
        </w:rPr>
        <w:t>为入射到阵列的第</w:t>
      </w:r>
      <w:proofErr w:type="spellStart"/>
      <w:r w:rsidRPr="001848B0">
        <w:rPr>
          <w:rFonts w:ascii="Times New Roman" w:eastAsia="宋体" w:hAnsi="Times New Roman" w:cs="Times New Roman" w:hint="eastAsia"/>
          <w:i/>
          <w:iCs/>
          <w:sz w:val="24"/>
          <w:szCs w:val="24"/>
        </w:rPr>
        <w:t>i</w:t>
      </w:r>
      <w:proofErr w:type="spellEnd"/>
      <w:r>
        <w:rPr>
          <w:rFonts w:ascii="Times New Roman" w:eastAsia="宋体" w:hAnsi="Times New Roman" w:cs="Times New Roman" w:hint="eastAsia"/>
          <w:sz w:val="24"/>
          <w:szCs w:val="24"/>
        </w:rPr>
        <w:t>个源信号，</w:t>
      </w:r>
      <w:r w:rsidRPr="003B0A70">
        <w:rPr>
          <w:rFonts w:ascii="Times New Roman" w:eastAsia="宋体" w:hAnsi="Times New Roman" w:cs="Times New Roman"/>
          <w:position w:val="-13"/>
          <w:sz w:val="24"/>
          <w:szCs w:val="24"/>
        </w:rPr>
        <w:object w:dxaOrig="700" w:dyaOrig="376" w14:anchorId="30EE1FD6">
          <v:shape id="_x0000_i1054" type="#_x0000_t75" style="width:34.75pt;height:18.75pt" o:ole="">
            <v:imagedata r:id="rId79" o:title=""/>
          </v:shape>
          <o:OLEObject Type="Embed" ProgID="Equation.AxMath" ShapeID="_x0000_i1054" DrawAspect="Content" ObjectID="_1838737345" r:id="rId80"/>
        </w:object>
      </w:r>
      <w:r>
        <w:rPr>
          <w:rFonts w:ascii="Times New Roman" w:eastAsia="宋体" w:hAnsi="Times New Roman" w:cs="Times New Roman" w:hint="eastAsia"/>
          <w:sz w:val="24"/>
          <w:szCs w:val="24"/>
        </w:rPr>
        <w:t>为</w:t>
      </w:r>
      <w:r w:rsidRPr="003B0A70">
        <w:rPr>
          <w:rFonts w:ascii="Times New Roman" w:eastAsia="宋体" w:hAnsi="Times New Roman" w:cs="Times New Roman"/>
          <w:position w:val="-12"/>
          <w:sz w:val="24"/>
          <w:szCs w:val="24"/>
        </w:rPr>
        <w:object w:dxaOrig="277" w:dyaOrig="359" w14:anchorId="3A482631">
          <v:shape id="_x0000_i1055" type="#_x0000_t75" style="width:13.55pt;height:18.15pt" o:ole="">
            <v:imagedata r:id="rId81" o:title=""/>
          </v:shape>
          <o:OLEObject Type="Embed" ProgID="Equation.AxMath" ShapeID="_x0000_i1055" DrawAspect="Content" ObjectID="_1838737346" r:id="rId82"/>
        </w:object>
      </w:r>
      <w:r>
        <w:rPr>
          <w:rFonts w:ascii="Times New Roman" w:eastAsia="宋体" w:hAnsi="Times New Roman" w:cs="Times New Roman" w:hint="eastAsia"/>
          <w:sz w:val="24"/>
          <w:szCs w:val="24"/>
        </w:rPr>
        <w:t>方向的信源信号到达第</w:t>
      </w:r>
      <w:r w:rsidRPr="003B0A70">
        <w:rPr>
          <w:rFonts w:ascii="Times New Roman" w:eastAsia="宋体" w:hAnsi="Times New Roman" w:cs="Times New Roman" w:hint="eastAsia"/>
          <w:i/>
          <w:iCs/>
          <w:sz w:val="24"/>
          <w:szCs w:val="24"/>
        </w:rPr>
        <w:t>m</w:t>
      </w:r>
      <w:r>
        <w:rPr>
          <w:rFonts w:ascii="Times New Roman" w:eastAsia="宋体" w:hAnsi="Times New Roman" w:cs="Times New Roman" w:hint="eastAsia"/>
          <w:sz w:val="24"/>
          <w:szCs w:val="24"/>
        </w:rPr>
        <w:t>个阵元时相对于选定的基准点（或者说选定的第</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个阵元）的时延，</w:t>
      </w:r>
      <w:r w:rsidR="007D74C2" w:rsidRPr="003B0A70">
        <w:rPr>
          <w:rFonts w:ascii="Times New Roman" w:eastAsia="宋体" w:hAnsi="Times New Roman" w:cs="Times New Roman"/>
          <w:position w:val="-12"/>
          <w:sz w:val="24"/>
          <w:szCs w:val="24"/>
        </w:rPr>
        <w:object w:dxaOrig="584" w:dyaOrig="371" w14:anchorId="7CEDEA48">
          <v:shape id="_x0000_i1056" type="#_x0000_t75" style="width:29.25pt;height:18.45pt" o:ole="">
            <v:imagedata r:id="rId83" o:title=""/>
          </v:shape>
          <o:OLEObject Type="Embed" ProgID="Equation.AxMath" ShapeID="_x0000_i1056" DrawAspect="Content" ObjectID="_1838737347" r:id="rId84"/>
        </w:object>
      </w:r>
      <w:r>
        <w:rPr>
          <w:rFonts w:ascii="Times New Roman" w:eastAsia="宋体" w:hAnsi="Times New Roman" w:cs="Times New Roman" w:hint="eastAsia"/>
          <w:sz w:val="24"/>
          <w:szCs w:val="24"/>
        </w:rPr>
        <w:t>为第</w:t>
      </w:r>
      <w:r w:rsidRPr="003939E6">
        <w:rPr>
          <w:rFonts w:ascii="Times New Roman" w:eastAsia="宋体" w:hAnsi="Times New Roman" w:cs="Times New Roman" w:hint="eastAsia"/>
          <w:i/>
          <w:iCs/>
          <w:sz w:val="24"/>
          <w:szCs w:val="24"/>
        </w:rPr>
        <w:t>m</w:t>
      </w:r>
      <w:r w:rsidRPr="003B0A70">
        <w:rPr>
          <w:rFonts w:ascii="Times New Roman" w:eastAsia="宋体" w:hAnsi="Times New Roman" w:cs="Times New Roman" w:hint="eastAsia"/>
          <w:sz w:val="24"/>
          <w:szCs w:val="24"/>
        </w:rPr>
        <w:t>个</w:t>
      </w:r>
      <w:r>
        <w:rPr>
          <w:rFonts w:ascii="Times New Roman" w:eastAsia="宋体" w:hAnsi="Times New Roman" w:cs="Times New Roman" w:hint="eastAsia"/>
          <w:sz w:val="24"/>
          <w:szCs w:val="24"/>
        </w:rPr>
        <w:t>阵元的加性噪声。</w:t>
      </w:r>
    </w:p>
    <w:p w14:paraId="19C03D2A" w14:textId="0EA30E93" w:rsidR="002E3207" w:rsidRDefault="007D74C2" w:rsidP="002E3207">
      <w:pPr>
        <w:ind w:firstLineChars="200" w:firstLine="420"/>
        <w:jc w:val="center"/>
        <w:rPr>
          <w:rFonts w:hint="eastAsia"/>
        </w:rPr>
      </w:pPr>
      <w:r>
        <w:rPr>
          <w:rFonts w:hint="eastAsia"/>
        </w:rPr>
        <w:object w:dxaOrig="4366" w:dyaOrig="3061" w14:anchorId="7E794D9A">
          <v:shape id="_x0000_i1057" type="#_x0000_t75" style="width:218.45pt;height:152.9pt" o:ole="">
            <v:imagedata r:id="rId85" o:title=""/>
          </v:shape>
          <o:OLEObject Type="Embed" ProgID="Visio.Drawing.15" ShapeID="_x0000_i1057" DrawAspect="Content" ObjectID="_1838737348" r:id="rId86"/>
        </w:object>
      </w:r>
    </w:p>
    <w:p w14:paraId="7EF7227C" w14:textId="77777777" w:rsidR="002E3207" w:rsidRPr="000B2064" w:rsidRDefault="002E3207" w:rsidP="002E3207">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 xml:space="preserve">2-1 </w:t>
      </w:r>
      <w:r>
        <w:rPr>
          <w:rFonts w:ascii="Times New Roman" w:eastAsia="宋体" w:hAnsi="Times New Roman" w:cs="Times New Roman" w:hint="eastAsia"/>
        </w:rPr>
        <w:t>入射信号和阵列的关系图</w:t>
      </w:r>
    </w:p>
    <w:p w14:paraId="69F2F205" w14:textId="226A20F9" w:rsidR="002E3207"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如果用矩阵的形式来表示式</w:t>
      </w:r>
      <w:r w:rsidR="004F56F4">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2-4</w:t>
      </w:r>
      <w:r w:rsidR="004F56F4">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中整个阵列中每一个阵元接收信号的情况，即用矩阵</w:t>
      </w:r>
      <w:r w:rsidRPr="003B0A70">
        <w:rPr>
          <w:rFonts w:ascii="Times New Roman" w:eastAsia="宋体" w:hAnsi="Times New Roman" w:cs="Times New Roman"/>
          <w:position w:val="-12"/>
          <w:sz w:val="24"/>
          <w:szCs w:val="24"/>
        </w:rPr>
        <w:object w:dxaOrig="490" w:dyaOrig="371" w14:anchorId="4D6675E0">
          <v:shape id="_x0000_i1058" type="#_x0000_t75" style="width:24.3pt;height:18.45pt" o:ole="">
            <v:imagedata r:id="rId87" o:title=""/>
          </v:shape>
          <o:OLEObject Type="Embed" ProgID="Equation.AxMath" ShapeID="_x0000_i1058" DrawAspect="Content" ObjectID="_1838737349" r:id="rId88"/>
        </w:object>
      </w:r>
      <w:r>
        <w:rPr>
          <w:rFonts w:ascii="Times New Roman" w:eastAsia="宋体" w:hAnsi="Times New Roman" w:cs="Times New Roman" w:hint="eastAsia"/>
          <w:sz w:val="24"/>
          <w:szCs w:val="24"/>
        </w:rPr>
        <w:t>来表示整个阵列信号模型，则记</w:t>
      </w:r>
      <w:r w:rsidRPr="003B0A70">
        <w:rPr>
          <w:rFonts w:ascii="Times New Roman" w:eastAsia="宋体" w:hAnsi="Times New Roman" w:cs="Times New Roman"/>
          <w:position w:val="-13"/>
          <w:sz w:val="24"/>
          <w:szCs w:val="24"/>
        </w:rPr>
        <w:object w:dxaOrig="3260" w:dyaOrig="385" w14:anchorId="6EC4EFE2">
          <v:shape id="_x0000_i1059" type="#_x0000_t75" style="width:163.1pt;height:19.1pt" o:ole="">
            <v:imagedata r:id="rId89" o:title=""/>
          </v:shape>
          <o:OLEObject Type="Embed" ProgID="Equation.AxMath" ShapeID="_x0000_i1059" DrawAspect="Content" ObjectID="_1838737350" r:id="rId90"/>
        </w:object>
      </w:r>
      <w:r>
        <w:rPr>
          <w:rFonts w:ascii="Times New Roman" w:eastAsia="宋体" w:hAnsi="Times New Roman" w:cs="Times New Roman" w:hint="eastAsia"/>
          <w:sz w:val="24"/>
          <w:szCs w:val="24"/>
        </w:rPr>
        <w:t>，同理记</w:t>
      </w:r>
      <w:r w:rsidR="007D74C2" w:rsidRPr="00101037">
        <w:rPr>
          <w:rFonts w:ascii="Times New Roman" w:eastAsia="宋体" w:hAnsi="Times New Roman" w:cs="Times New Roman"/>
          <w:position w:val="-13"/>
          <w:sz w:val="24"/>
          <w:szCs w:val="24"/>
        </w:rPr>
        <w:object w:dxaOrig="3213" w:dyaOrig="385" w14:anchorId="1433A551">
          <v:shape id="_x0000_i1060" type="#_x0000_t75" style="width:160.9pt;height:19.1pt" o:ole="">
            <v:imagedata r:id="rId91" o:title=""/>
          </v:shape>
          <o:OLEObject Type="Embed" ProgID="Equation.AxMath" ShapeID="_x0000_i1060" DrawAspect="Content" ObjectID="_1838737351" r:id="rId92"/>
        </w:object>
      </w:r>
      <w:r>
        <w:rPr>
          <w:rFonts w:ascii="Times New Roman" w:eastAsia="宋体" w:hAnsi="Times New Roman" w:cs="Times New Roman" w:hint="eastAsia"/>
          <w:sz w:val="24"/>
          <w:szCs w:val="24"/>
        </w:rPr>
        <w:t>，</w:t>
      </w:r>
      <w:r w:rsidRPr="00101037">
        <w:rPr>
          <w:rFonts w:ascii="Times New Roman" w:eastAsia="宋体" w:hAnsi="Times New Roman" w:cs="Times New Roman"/>
          <w:position w:val="-13"/>
          <w:sz w:val="24"/>
          <w:szCs w:val="24"/>
        </w:rPr>
        <w:object w:dxaOrig="3133" w:dyaOrig="385" w14:anchorId="1C59E3C7">
          <v:shape id="_x0000_i1061" type="#_x0000_t75" style="width:156.3pt;height:19.1pt" o:ole="">
            <v:imagedata r:id="rId93" o:title=""/>
          </v:shape>
          <o:OLEObject Type="Embed" ProgID="Equation.AxMath" ShapeID="_x0000_i1061" DrawAspect="Content" ObjectID="_1838737352" r:id="rId94"/>
        </w:object>
      </w:r>
      <w:r>
        <w:rPr>
          <w:rFonts w:ascii="Times New Roman" w:eastAsia="宋体" w:hAnsi="Times New Roman" w:cs="Times New Roman" w:hint="eastAsia"/>
          <w:sz w:val="24"/>
          <w:szCs w:val="24"/>
        </w:rPr>
        <w:t>。此外，记</w:t>
      </w:r>
      <w:r w:rsidRPr="00101037">
        <w:rPr>
          <w:rFonts w:ascii="Times New Roman" w:eastAsia="宋体" w:hAnsi="Times New Roman" w:cs="Times New Roman"/>
          <w:position w:val="-12"/>
          <w:sz w:val="24"/>
          <w:szCs w:val="24"/>
        </w:rPr>
        <w:object w:dxaOrig="615" w:dyaOrig="371" w14:anchorId="3F840A7B">
          <v:shape id="_x0000_i1062" type="#_x0000_t75" style="width:30.75pt;height:18.45pt" o:ole="">
            <v:imagedata r:id="rId95" o:title=""/>
          </v:shape>
          <o:OLEObject Type="Embed" ProgID="Equation.AxMath" ShapeID="_x0000_i1062" DrawAspect="Content" ObjectID="_1838737353" r:id="rId96"/>
        </w:object>
      </w:r>
      <w:r>
        <w:rPr>
          <w:rFonts w:ascii="Times New Roman" w:eastAsia="宋体" w:hAnsi="Times New Roman" w:cs="Times New Roman" w:hint="eastAsia"/>
          <w:sz w:val="24"/>
          <w:szCs w:val="24"/>
        </w:rPr>
        <w:t>为</w:t>
      </w:r>
      <w:r w:rsidRPr="00101037">
        <w:rPr>
          <w:rFonts w:ascii="Times New Roman" w:eastAsia="宋体" w:hAnsi="Times New Roman" w:cs="Times New Roman"/>
          <w:position w:val="-12"/>
          <w:sz w:val="24"/>
          <w:szCs w:val="24"/>
        </w:rPr>
        <w:object w:dxaOrig="768" w:dyaOrig="357" w14:anchorId="4792EB92">
          <v:shape id="_x0000_i1063" type="#_x0000_t75" style="width:38.75pt;height:17.85pt" o:ole="">
            <v:imagedata r:id="rId97" o:title=""/>
          </v:shape>
          <o:OLEObject Type="Embed" ProgID="Equation.AxMath" ShapeID="_x0000_i1063" DrawAspect="Content" ObjectID="_1838737354" r:id="rId98"/>
        </w:object>
      </w:r>
      <w:r>
        <w:rPr>
          <w:rFonts w:ascii="Times New Roman" w:eastAsia="宋体" w:hAnsi="Times New Roman" w:cs="Times New Roman" w:hint="eastAsia"/>
          <w:sz w:val="24"/>
          <w:szCs w:val="24"/>
        </w:rPr>
        <w:t>矩阵的方向矩阵，即</w:t>
      </w:r>
      <w:r w:rsidRPr="00DA0417">
        <w:rPr>
          <w:rFonts w:ascii="Times New Roman" w:eastAsia="宋体" w:hAnsi="Times New Roman" w:cs="Times New Roman"/>
          <w:position w:val="-13"/>
          <w:sz w:val="24"/>
          <w:szCs w:val="24"/>
        </w:rPr>
        <w:object w:dxaOrig="3480" w:dyaOrig="391" w14:anchorId="6A64268A">
          <v:shape id="_x0000_i1064" type="#_x0000_t75" style="width:174.15pt;height:19.1pt" o:ole="">
            <v:imagedata r:id="rId99" o:title=""/>
          </v:shape>
          <o:OLEObject Type="Embed" ProgID="Equation.AxMath" ShapeID="_x0000_i1064" DrawAspect="Content" ObjectID="_1838737355" r:id="rId100"/>
        </w:object>
      </w:r>
      <w:r>
        <w:rPr>
          <w:rFonts w:ascii="Times New Roman" w:eastAsia="宋体" w:hAnsi="Times New Roman" w:cs="Times New Roman" w:hint="eastAsia"/>
          <w:sz w:val="24"/>
          <w:szCs w:val="24"/>
        </w:rPr>
        <w:t>，其中，</w:t>
      </w:r>
      <w:r w:rsidRPr="00DA0417">
        <w:rPr>
          <w:rFonts w:ascii="Times New Roman" w:eastAsia="宋体" w:hAnsi="Times New Roman" w:cs="Times New Roman"/>
          <w:position w:val="-13"/>
          <w:sz w:val="24"/>
          <w:szCs w:val="24"/>
        </w:rPr>
        <w:object w:dxaOrig="608" w:dyaOrig="376" w14:anchorId="1F27688E">
          <v:shape id="_x0000_i1065" type="#_x0000_t75" style="width:30.15pt;height:18.75pt" o:ole="">
            <v:imagedata r:id="rId101" o:title=""/>
          </v:shape>
          <o:OLEObject Type="Embed" ProgID="Equation.AxMath" ShapeID="_x0000_i1065" DrawAspect="Content" ObjectID="_1838737356" r:id="rId102"/>
        </w:object>
      </w:r>
      <w:r>
        <w:rPr>
          <w:rFonts w:ascii="Times New Roman" w:eastAsia="宋体" w:hAnsi="Times New Roman" w:cs="Times New Roman" w:hint="eastAsia"/>
          <w:sz w:val="24"/>
          <w:szCs w:val="24"/>
        </w:rPr>
        <w:t>为阵列在信源信号中一个来自</w:t>
      </w:r>
      <w:r w:rsidRPr="00DA0417">
        <w:rPr>
          <w:rFonts w:ascii="Times New Roman" w:eastAsia="宋体" w:hAnsi="Times New Roman" w:cs="Times New Roman"/>
          <w:position w:val="-12"/>
          <w:sz w:val="24"/>
          <w:szCs w:val="24"/>
        </w:rPr>
        <w:object w:dxaOrig="277" w:dyaOrig="359" w14:anchorId="45E2E30E">
          <v:shape id="_x0000_i1066" type="#_x0000_t75" style="width:13.55pt;height:18.15pt" o:ole="">
            <v:imagedata r:id="rId81" o:title=""/>
          </v:shape>
          <o:OLEObject Type="Embed" ProgID="Equation.AxMath" ShapeID="_x0000_i1066" DrawAspect="Content" ObjectID="_1838737357" r:id="rId103"/>
        </w:object>
      </w:r>
      <w:r>
        <w:rPr>
          <w:rFonts w:ascii="Times New Roman" w:eastAsia="宋体" w:hAnsi="Times New Roman" w:cs="Times New Roman" w:hint="eastAsia"/>
          <w:sz w:val="24"/>
          <w:szCs w:val="24"/>
        </w:rPr>
        <w:t>方向的方向向量，记作</w:t>
      </w:r>
    </w:p>
    <w:p w14:paraId="283B9723" w14:textId="38CBDF54" w:rsidR="002E3207" w:rsidRDefault="002E3207" w:rsidP="002E3207">
      <w:pPr>
        <w:pStyle w:val="AMDisplayEquation"/>
        <w:spacing w:line="240" w:lineRule="auto"/>
      </w:pPr>
      <w:r>
        <w:tab/>
      </w:r>
      <w:r w:rsidR="00E44231" w:rsidRPr="00B33BEC">
        <w:rPr>
          <w:position w:val="-19"/>
        </w:rPr>
        <w:object w:dxaOrig="4190" w:dyaOrig="497" w14:anchorId="2C2D7744">
          <v:shape id="_x0000_i1067" type="#_x0000_t75" style="width:209.55pt;height:24.6pt" o:ole="">
            <v:imagedata r:id="rId104" o:title=""/>
          </v:shape>
          <o:OLEObject Type="Embed" ProgID="Equation.AxMath" ShapeID="_x0000_i1067" DrawAspect="Content" ObjectID="_1838737358" r:id="rId105"/>
        </w:object>
      </w:r>
      <w:r>
        <w:tab/>
      </w:r>
      <w:r>
        <w:rPr>
          <w:rFonts w:hint="eastAsia"/>
        </w:rPr>
        <w:t>(2-5)</w:t>
      </w:r>
    </w:p>
    <w:p w14:paraId="1121F415" w14:textId="77777777" w:rsidR="002E3207"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因此若使用矩阵描述阵列信号模型，则在最一般的情况下，</w:t>
      </w:r>
      <w:r w:rsidRPr="00B33BEC">
        <w:rPr>
          <w:rFonts w:ascii="Times New Roman" w:eastAsia="宋体" w:hAnsi="Times New Roman" w:cs="Times New Roman"/>
          <w:position w:val="-12"/>
          <w:sz w:val="24"/>
          <w:szCs w:val="24"/>
        </w:rPr>
        <w:object w:dxaOrig="490" w:dyaOrig="371" w14:anchorId="674523BF">
          <v:shape id="_x0000_i1068" type="#_x0000_t75" style="width:24.3pt;height:18.45pt" o:ole="">
            <v:imagedata r:id="rId106" o:title=""/>
          </v:shape>
          <o:OLEObject Type="Embed" ProgID="Equation.AxMath" ShapeID="_x0000_i1068" DrawAspect="Content" ObjectID="_1838737359" r:id="rId107"/>
        </w:object>
      </w:r>
      <w:r>
        <w:rPr>
          <w:rFonts w:ascii="Times New Roman" w:eastAsia="宋体" w:hAnsi="Times New Roman" w:cs="Times New Roman" w:hint="eastAsia"/>
          <w:sz w:val="24"/>
          <w:szCs w:val="24"/>
        </w:rPr>
        <w:t>可简练表示为</w:t>
      </w:r>
    </w:p>
    <w:p w14:paraId="5E9D7F5A" w14:textId="7552C868" w:rsidR="002E3207" w:rsidRPr="00101037" w:rsidRDefault="002E3207" w:rsidP="002E3207">
      <w:pPr>
        <w:pStyle w:val="AMDisplayEquation"/>
      </w:pPr>
      <w:r>
        <w:tab/>
      </w:r>
      <w:r w:rsidR="007D74C2" w:rsidRPr="00B33BEC">
        <w:rPr>
          <w:position w:val="-12"/>
        </w:rPr>
        <w:object w:dxaOrig="2549" w:dyaOrig="371" w14:anchorId="6279517E">
          <v:shape id="_x0000_i1069" type="#_x0000_t75" style="width:127.1pt;height:18.45pt" o:ole="">
            <v:imagedata r:id="rId108" o:title=""/>
          </v:shape>
          <o:OLEObject Type="Embed" ProgID="Equation.AxMath" ShapeID="_x0000_i1069" DrawAspect="Content" ObjectID="_1838737360" r:id="rId109"/>
        </w:object>
      </w:r>
      <w:r>
        <w:tab/>
      </w:r>
      <w:r>
        <w:rPr>
          <w:rFonts w:hint="eastAsia"/>
        </w:rPr>
        <w:t>(2-6)</w:t>
      </w:r>
    </w:p>
    <w:p w14:paraId="5B2B8299" w14:textId="56B63EC6" w:rsidR="002E3207"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以上就是阵列信号模型的一般形式</w:t>
      </w:r>
      <w:r w:rsidR="00B07E80">
        <w:rPr>
          <w:rFonts w:ascii="Times New Roman" w:eastAsia="宋体" w:hAnsi="Times New Roman" w:cs="Times New Roman" w:hint="eastAsia"/>
          <w:sz w:val="24"/>
          <w:szCs w:val="24"/>
        </w:rPr>
        <w:t>的</w:t>
      </w:r>
      <w:r w:rsidR="0047098A">
        <w:rPr>
          <w:rFonts w:ascii="Times New Roman" w:eastAsia="宋体" w:hAnsi="Times New Roman" w:cs="Times New Roman" w:hint="eastAsia"/>
          <w:sz w:val="24"/>
          <w:szCs w:val="24"/>
        </w:rPr>
        <w:t>推导</w:t>
      </w:r>
      <w:r w:rsidR="00B07E80">
        <w:rPr>
          <w:rFonts w:ascii="Times New Roman" w:eastAsia="宋体" w:hAnsi="Times New Roman" w:cs="Times New Roman" w:hint="eastAsia"/>
          <w:sz w:val="24"/>
          <w:szCs w:val="24"/>
        </w:rPr>
        <w:t>过程。值得注意的是，</w:t>
      </w:r>
      <w:r>
        <w:rPr>
          <w:rFonts w:ascii="Times New Roman" w:eastAsia="宋体" w:hAnsi="Times New Roman" w:cs="Times New Roman" w:hint="eastAsia"/>
          <w:sz w:val="24"/>
          <w:szCs w:val="24"/>
        </w:rPr>
        <w:t>矩阵</w:t>
      </w:r>
      <w:r w:rsidRPr="00E132C0">
        <w:rPr>
          <w:rFonts w:ascii="Times New Roman" w:eastAsia="宋体" w:hAnsi="Times New Roman" w:cs="Times New Roman"/>
          <w:position w:val="-12"/>
          <w:sz w:val="24"/>
          <w:szCs w:val="24"/>
        </w:rPr>
        <w:object w:dxaOrig="615" w:dyaOrig="371" w14:anchorId="63383952">
          <v:shape id="_x0000_i1070" type="#_x0000_t75" style="width:30.75pt;height:18.45pt" o:ole="">
            <v:imagedata r:id="rId95" o:title=""/>
          </v:shape>
          <o:OLEObject Type="Embed" ProgID="Equation.AxMath" ShapeID="_x0000_i1070" DrawAspect="Content" ObjectID="_1838737361" r:id="rId110"/>
        </w:object>
      </w:r>
      <w:r>
        <w:rPr>
          <w:rFonts w:ascii="Times New Roman" w:eastAsia="宋体" w:hAnsi="Times New Roman" w:cs="Times New Roman" w:hint="eastAsia"/>
          <w:sz w:val="24"/>
          <w:szCs w:val="24"/>
        </w:rPr>
        <w:t>和阵列的形状、信源信号的来向有关。在实际应用中，</w:t>
      </w:r>
      <w:r w:rsidR="00B07E80">
        <w:rPr>
          <w:rFonts w:ascii="Times New Roman" w:eastAsia="宋体" w:hAnsi="Times New Roman" w:cs="Times New Roman" w:hint="eastAsia"/>
          <w:sz w:val="24"/>
          <w:szCs w:val="24"/>
        </w:rPr>
        <w:t>天线阵列的形状</w:t>
      </w:r>
      <w:r w:rsidR="008B5EE6">
        <w:rPr>
          <w:rFonts w:ascii="Times New Roman" w:eastAsia="宋体" w:hAnsi="Times New Roman" w:cs="Times New Roman" w:hint="eastAsia"/>
          <w:sz w:val="24"/>
          <w:szCs w:val="24"/>
        </w:rPr>
        <w:t>一旦固定就不会发生改变，因此</w:t>
      </w:r>
      <w:r w:rsidR="008B5EE6" w:rsidRPr="00E132C0">
        <w:rPr>
          <w:rFonts w:ascii="Times New Roman" w:eastAsia="宋体" w:hAnsi="Times New Roman" w:cs="Times New Roman"/>
          <w:position w:val="-12"/>
          <w:sz w:val="24"/>
          <w:szCs w:val="24"/>
        </w:rPr>
        <w:object w:dxaOrig="615" w:dyaOrig="371" w14:anchorId="3CA0A73C">
          <v:shape id="_x0000_i1071" type="#_x0000_t75" style="width:30.75pt;height:18.45pt" o:ole="">
            <v:imagedata r:id="rId95" o:title=""/>
          </v:shape>
          <o:OLEObject Type="Embed" ProgID="Equation.AxMath" ShapeID="_x0000_i1071" DrawAspect="Content" ObjectID="_1838737362" r:id="rId111"/>
        </w:object>
      </w:r>
      <w:r w:rsidR="008B5EE6">
        <w:rPr>
          <w:rFonts w:ascii="Times New Roman" w:eastAsia="宋体" w:hAnsi="Times New Roman" w:cs="Times New Roman" w:hint="eastAsia"/>
          <w:sz w:val="24"/>
          <w:szCs w:val="24"/>
        </w:rPr>
        <w:t>与信源信号的来向密切相关</w:t>
      </w:r>
      <w:r w:rsidR="008B5EE6">
        <w:rPr>
          <w:rFonts w:ascii="Times New Roman" w:eastAsia="宋体" w:hAnsi="Times New Roman" w:cs="Times New Roman"/>
          <w:sz w:val="24"/>
          <w:szCs w:val="24"/>
        </w:rPr>
        <w:fldChar w:fldCharType="begin"/>
      </w:r>
      <w:r w:rsidR="00391B1D">
        <w:rPr>
          <w:rFonts w:ascii="Times New Roman" w:eastAsia="宋体" w:hAnsi="Times New Roman" w:cs="Times New Roman"/>
          <w:sz w:val="24"/>
          <w:szCs w:val="24"/>
        </w:rPr>
        <w:instrText xml:space="preserve"> ADDIN ZOTERO_ITEM CSL_CITATION {"citationID":"ANCjHfc4","properties":{"formattedCitation":"\\super [17]\\nosupersub{}","plainCitation":"[17]","noteIndex":0},"citationItems":[{"id":342,"uris":["http://zotero.org/users/local/9RBqEThV/items/AILE57N8"],"item</w:instrText>
      </w:r>
      <w:r w:rsidR="00391B1D">
        <w:rPr>
          <w:rFonts w:ascii="Times New Roman" w:eastAsia="宋体" w:hAnsi="Times New Roman" w:cs="Times New Roman" w:hint="eastAsia"/>
          <w:sz w:val="24"/>
          <w:szCs w:val="24"/>
        </w:rPr>
        <w:instrText>Data":{"id":342,"type":"book","abstract":"</w:instrText>
      </w:r>
      <w:r w:rsidR="00391B1D">
        <w:rPr>
          <w:rFonts w:ascii="Times New Roman" w:eastAsia="宋体" w:hAnsi="Times New Roman" w:cs="Times New Roman" w:hint="eastAsia"/>
          <w:sz w:val="24"/>
          <w:szCs w:val="24"/>
        </w:rPr>
        <w:instrText>阵列信号处理是信号处理领域的一个重要分支，它采用传感器阵列来接收空间信号。与传统的单个定向传感器相比，传感器阵列具有灵活的波束控制、较高的信号增益、极强的干扰抑制能力以及更高的空间分辨能力等优点，因而具有重要的军事、民事应用价值和广阔的应用前景。具体来说，阵列信号处理已涉及雷达、声呐、通信、地震勘探、射电天文以及医学诊断等多个国民经济和军事应用领域。本书分为</w:instrText>
      </w:r>
      <w:r w:rsidR="00391B1D">
        <w:rPr>
          <w:rFonts w:ascii="Times New Roman" w:eastAsia="宋体" w:hAnsi="Times New Roman" w:cs="Times New Roman" w:hint="eastAsia"/>
          <w:sz w:val="24"/>
          <w:szCs w:val="24"/>
        </w:rPr>
        <w:instrText>11</w:instrText>
      </w:r>
      <w:r w:rsidR="00391B1D">
        <w:rPr>
          <w:rFonts w:ascii="Times New Roman" w:eastAsia="宋体" w:hAnsi="Times New Roman" w:cs="Times New Roman" w:hint="eastAsia"/>
          <w:sz w:val="24"/>
          <w:szCs w:val="24"/>
        </w:rPr>
        <w:instrText>章，主要内容涵盖阵列信号处理基础、波束形成、</w:instrText>
      </w:r>
      <w:r w:rsidR="00391B1D">
        <w:rPr>
          <w:rFonts w:ascii="Times New Roman" w:eastAsia="宋体" w:hAnsi="Times New Roman" w:cs="Times New Roman" w:hint="eastAsia"/>
          <w:sz w:val="24"/>
          <w:szCs w:val="24"/>
        </w:rPr>
        <w:instrText>DOA</w:instrText>
      </w:r>
      <w:r w:rsidR="00391B1D">
        <w:rPr>
          <w:rFonts w:ascii="Times New Roman" w:eastAsia="宋体" w:hAnsi="Times New Roman" w:cs="Times New Roman" w:hint="eastAsia"/>
          <w:sz w:val="24"/>
          <w:szCs w:val="24"/>
        </w:rPr>
        <w:instrText>估计、二维</w:instrText>
      </w:r>
      <w:r w:rsidR="00391B1D">
        <w:rPr>
          <w:rFonts w:ascii="Times New Roman" w:eastAsia="宋体" w:hAnsi="Times New Roman" w:cs="Times New Roman" w:hint="eastAsia"/>
          <w:sz w:val="24"/>
          <w:szCs w:val="24"/>
        </w:rPr>
        <w:instrText>DOA</w:instrText>
      </w:r>
      <w:r w:rsidR="00391B1D">
        <w:rPr>
          <w:rFonts w:ascii="Times New Roman" w:eastAsia="宋体" w:hAnsi="Times New Roman" w:cs="Times New Roman" w:hint="eastAsia"/>
          <w:sz w:val="24"/>
          <w:szCs w:val="24"/>
        </w:rPr>
        <w:instrText>估计、宽带阵列信号处理、分布式信源空间谱估计、阵列近场信源定位、互质阵列信号处理、嵌套阵列信号处理和阵列信号处理的</w:instrText>
      </w:r>
      <w:r w:rsidR="00391B1D">
        <w:rPr>
          <w:rFonts w:ascii="Times New Roman" w:eastAsia="宋体" w:hAnsi="Times New Roman" w:cs="Times New Roman" w:hint="eastAsia"/>
          <w:sz w:val="24"/>
          <w:szCs w:val="24"/>
        </w:rPr>
        <w:instrText>MATLAB</w:instrText>
      </w:r>
      <w:r w:rsidR="00391B1D">
        <w:rPr>
          <w:rFonts w:ascii="Times New Roman" w:eastAsia="宋体" w:hAnsi="Times New Roman" w:cs="Times New Roman" w:hint="eastAsia"/>
          <w:sz w:val="24"/>
          <w:szCs w:val="24"/>
        </w:rPr>
        <w:instrText>编程等。本书的读者对象为通信与信息系统、信号与信息处理、电磁场与微波技术、水声工程等专业的高年级本科生和研究生。</w:instrText>
      </w:r>
      <w:r w:rsidR="00391B1D">
        <w:rPr>
          <w:rFonts w:ascii="Times New Roman" w:eastAsia="宋体" w:hAnsi="Times New Roman" w:cs="Times New Roman" w:hint="eastAsia"/>
          <w:sz w:val="24"/>
          <w:szCs w:val="24"/>
        </w:rPr>
        <w:instrText xml:space="preserve">","ISBN":"978-7-121-46070-8","language":"zh-CN","note":"CLC: TN911.7\nprice: </w:instrText>
      </w:r>
      <w:r w:rsidR="00391B1D">
        <w:rPr>
          <w:rFonts w:ascii="Times New Roman" w:eastAsia="宋体" w:hAnsi="Times New Roman" w:cs="Times New Roman" w:hint="eastAsia"/>
          <w:sz w:val="24"/>
          <w:szCs w:val="24"/>
        </w:rPr>
        <w:instrText>￥</w:instrText>
      </w:r>
      <w:r w:rsidR="00391B1D">
        <w:rPr>
          <w:rFonts w:ascii="Times New Roman" w:eastAsia="宋体" w:hAnsi="Times New Roman" w:cs="Times New Roman" w:hint="eastAsia"/>
          <w:sz w:val="24"/>
          <w:szCs w:val="24"/>
        </w:rPr>
        <w:instrText xml:space="preserve"> 119.00","publisher":"</w:instrText>
      </w:r>
      <w:r w:rsidR="00391B1D">
        <w:rPr>
          <w:rFonts w:ascii="Times New Roman" w:eastAsia="宋体" w:hAnsi="Times New Roman" w:cs="Times New Roman" w:hint="eastAsia"/>
          <w:sz w:val="24"/>
          <w:szCs w:val="24"/>
        </w:rPr>
        <w:instrText>电子工业出版社</w:instrText>
      </w:r>
      <w:r w:rsidR="00391B1D">
        <w:rPr>
          <w:rFonts w:ascii="Times New Roman" w:eastAsia="宋体" w:hAnsi="Times New Roman" w:cs="Times New Roman" w:hint="eastAsia"/>
          <w:sz w:val="24"/>
          <w:szCs w:val="24"/>
        </w:rPr>
        <w:instrText>","publisher-place":"</w:instrText>
      </w:r>
      <w:r w:rsidR="00391B1D">
        <w:rPr>
          <w:rFonts w:ascii="Times New Roman" w:eastAsia="宋体" w:hAnsi="Times New Roman" w:cs="Times New Roman" w:hint="eastAsia"/>
          <w:sz w:val="24"/>
          <w:szCs w:val="24"/>
        </w:rPr>
        <w:instrText>北京</w:instrText>
      </w:r>
      <w:r w:rsidR="00391B1D">
        <w:rPr>
          <w:rFonts w:ascii="Times New Roman" w:eastAsia="宋体" w:hAnsi="Times New Roman" w:cs="Times New Roman" w:hint="eastAsia"/>
          <w:sz w:val="24"/>
          <w:szCs w:val="24"/>
        </w:rPr>
        <w:instrText>","source":"</w:instrText>
      </w:r>
      <w:r w:rsidR="00391B1D">
        <w:rPr>
          <w:rFonts w:ascii="Times New Roman" w:eastAsia="宋体" w:hAnsi="Times New Roman" w:cs="Times New Roman" w:hint="eastAsia"/>
          <w:sz w:val="24"/>
          <w:szCs w:val="24"/>
        </w:rPr>
        <w:instrText>国家出版发行信息公共服务平台</w:instrText>
      </w:r>
      <w:r w:rsidR="00391B1D">
        <w:rPr>
          <w:rFonts w:ascii="Times New Roman" w:eastAsia="宋体" w:hAnsi="Times New Roman" w:cs="Times New Roman" w:hint="eastAsia"/>
          <w:sz w:val="24"/>
          <w:szCs w:val="24"/>
        </w:rPr>
        <w:instrText>","title":"</w:instrText>
      </w:r>
      <w:r w:rsidR="00391B1D">
        <w:rPr>
          <w:rFonts w:ascii="Times New Roman" w:eastAsia="宋体" w:hAnsi="Times New Roman" w:cs="Times New Roman" w:hint="eastAsia"/>
          <w:sz w:val="24"/>
          <w:szCs w:val="24"/>
        </w:rPr>
        <w:instrText>阵列信号处理及</w:instrText>
      </w:r>
      <w:r w:rsidR="00391B1D">
        <w:rPr>
          <w:rFonts w:ascii="Times New Roman" w:eastAsia="宋体" w:hAnsi="Times New Roman" w:cs="Times New Roman" w:hint="eastAsia"/>
          <w:sz w:val="24"/>
          <w:szCs w:val="24"/>
        </w:rPr>
        <w:instrText>MATLAB</w:instrText>
      </w:r>
      <w:r w:rsidR="00391B1D">
        <w:rPr>
          <w:rFonts w:ascii="Times New Roman" w:eastAsia="宋体" w:hAnsi="Times New Roman" w:cs="Times New Roman" w:hint="eastAsia"/>
          <w:sz w:val="24"/>
          <w:szCs w:val="24"/>
        </w:rPr>
        <w:instrText>实现</w:instrText>
      </w:r>
      <w:r w:rsidR="00391B1D">
        <w:rPr>
          <w:rFonts w:ascii="Times New Roman" w:eastAsia="宋体" w:hAnsi="Times New Roman" w:cs="Times New Roman" w:hint="eastAsia"/>
          <w:sz w:val="24"/>
          <w:szCs w:val="24"/>
        </w:rPr>
        <w:instrText>(</w:instrText>
      </w:r>
      <w:r w:rsidR="00391B1D">
        <w:rPr>
          <w:rFonts w:ascii="Times New Roman" w:eastAsia="宋体" w:hAnsi="Times New Roman" w:cs="Times New Roman" w:hint="eastAsia"/>
          <w:sz w:val="24"/>
          <w:szCs w:val="24"/>
        </w:rPr>
        <w:instrText>第</w:instrText>
      </w:r>
      <w:r w:rsidR="00391B1D">
        <w:rPr>
          <w:rFonts w:ascii="Times New Roman" w:eastAsia="宋体" w:hAnsi="Times New Roman" w:cs="Times New Roman" w:hint="eastAsia"/>
          <w:sz w:val="24"/>
          <w:szCs w:val="24"/>
        </w:rPr>
        <w:instrText>3</w:instrText>
      </w:r>
      <w:r w:rsidR="00391B1D">
        <w:rPr>
          <w:rFonts w:ascii="Times New Roman" w:eastAsia="宋体" w:hAnsi="Times New Roman" w:cs="Times New Roman" w:hint="eastAsia"/>
          <w:sz w:val="24"/>
          <w:szCs w:val="24"/>
        </w:rPr>
        <w:instrText>版</w:instrText>
      </w:r>
      <w:r w:rsidR="00391B1D">
        <w:rPr>
          <w:rFonts w:ascii="Times New Roman" w:eastAsia="宋体" w:hAnsi="Times New Roman" w:cs="Times New Roman" w:hint="eastAsia"/>
          <w:sz w:val="24"/>
          <w:szCs w:val="24"/>
        </w:rPr>
        <w:instrText>)","URL":"https://book.cppinfo.cn/Encyclopedias/home/index?id=4581987","author":[{"literal":"</w:instrText>
      </w:r>
      <w:r w:rsidR="00391B1D">
        <w:rPr>
          <w:rFonts w:ascii="Times New Roman" w:eastAsia="宋体" w:hAnsi="Times New Roman" w:cs="Times New Roman" w:hint="eastAsia"/>
          <w:sz w:val="24"/>
          <w:szCs w:val="24"/>
        </w:rPr>
        <w:instrText>张小飞</w:instrText>
      </w:r>
      <w:r w:rsidR="00391B1D">
        <w:rPr>
          <w:rFonts w:ascii="Times New Roman" w:eastAsia="宋体" w:hAnsi="Times New Roman" w:cs="Times New Roman" w:hint="eastAsia"/>
          <w:sz w:val="24"/>
          <w:szCs w:val="24"/>
        </w:rPr>
        <w:instrText>"}],"accessed":{"date-parts":[["2026",4,22]]},"issued":{"date-parts":[["2023",7]]}}}],"schema":"https://git</w:instrText>
      </w:r>
      <w:r w:rsidR="00391B1D">
        <w:rPr>
          <w:rFonts w:ascii="Times New Roman" w:eastAsia="宋体" w:hAnsi="Times New Roman" w:cs="Times New Roman"/>
          <w:sz w:val="24"/>
          <w:szCs w:val="24"/>
        </w:rPr>
        <w:instrText xml:space="preserve">hub.com/citation-style-language/schema/raw/master/csl-citation.json"} </w:instrText>
      </w:r>
      <w:r w:rsidR="008B5EE6">
        <w:rPr>
          <w:rFonts w:ascii="Times New Roman" w:eastAsia="宋体" w:hAnsi="Times New Roman" w:cs="Times New Roman"/>
          <w:sz w:val="24"/>
          <w:szCs w:val="24"/>
        </w:rPr>
        <w:fldChar w:fldCharType="separate"/>
      </w:r>
      <w:r w:rsidR="008B5EE6" w:rsidRPr="008B5EE6">
        <w:rPr>
          <w:rFonts w:ascii="Times New Roman" w:hAnsi="Times New Roman" w:cs="Times New Roman"/>
          <w:kern w:val="0"/>
          <w:sz w:val="24"/>
          <w:szCs w:val="24"/>
          <w:vertAlign w:val="superscript"/>
        </w:rPr>
        <w:t>[17]</w:t>
      </w:r>
      <w:r w:rsidR="008B5EE6">
        <w:rPr>
          <w:rFonts w:ascii="Times New Roman" w:eastAsia="宋体" w:hAnsi="Times New Roman" w:cs="Times New Roman"/>
          <w:sz w:val="24"/>
          <w:szCs w:val="24"/>
        </w:rPr>
        <w:fldChar w:fldCharType="end"/>
      </w:r>
      <w:r w:rsidR="008B5EE6">
        <w:rPr>
          <w:rFonts w:ascii="Times New Roman" w:eastAsia="宋体" w:hAnsi="Times New Roman" w:cs="Times New Roman" w:hint="eastAsia"/>
          <w:sz w:val="24"/>
          <w:szCs w:val="24"/>
        </w:rPr>
        <w:t>。</w:t>
      </w:r>
    </w:p>
    <w:p w14:paraId="22F279F9" w14:textId="42B805C0" w:rsidR="006B529D" w:rsidRDefault="006B529D" w:rsidP="006B529D">
      <w:pPr>
        <w:pStyle w:val="af1"/>
      </w:pPr>
      <w:bookmarkStart w:id="11" w:name="_Toc228119337"/>
      <w:r>
        <w:rPr>
          <w:rFonts w:hint="eastAsia"/>
        </w:rPr>
        <w:t xml:space="preserve">2.2.2 </w:t>
      </w:r>
      <w:r>
        <w:rPr>
          <w:rFonts w:hint="eastAsia"/>
        </w:rPr>
        <w:t>均匀线阵（</w:t>
      </w:r>
      <w:r>
        <w:rPr>
          <w:rFonts w:hint="eastAsia"/>
        </w:rPr>
        <w:t>ULA</w:t>
      </w:r>
      <w:r>
        <w:rPr>
          <w:rFonts w:hint="eastAsia"/>
        </w:rPr>
        <w:t>）模型</w:t>
      </w:r>
      <w:bookmarkEnd w:id="11"/>
    </w:p>
    <w:p w14:paraId="6B89532F" w14:textId="77777777" w:rsidR="00DB21BE" w:rsidRDefault="00D81ED0"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均匀线阵模型是</w:t>
      </w:r>
      <w:r w:rsidRPr="00D81ED0">
        <w:rPr>
          <w:rFonts w:ascii="Times New Roman" w:eastAsia="宋体" w:hAnsi="Times New Roman" w:cs="Times New Roman" w:hint="eastAsia"/>
          <w:sz w:val="24"/>
          <w:szCs w:val="24"/>
        </w:rPr>
        <w:t>最经典、最常用的理论基准模型</w:t>
      </w:r>
      <w:r>
        <w:rPr>
          <w:rFonts w:ascii="Times New Roman" w:eastAsia="宋体" w:hAnsi="Times New Roman" w:cs="Times New Roman" w:hint="eastAsia"/>
          <w:sz w:val="24"/>
          <w:szCs w:val="24"/>
        </w:rPr>
        <w:t>，本课题采用了均匀线阵模型以验证复现和改进的算法的理论性能</w:t>
      </w:r>
      <w:r w:rsidR="002C781C">
        <w:rPr>
          <w:rFonts w:ascii="Times New Roman" w:eastAsia="宋体" w:hAnsi="Times New Roman" w:cs="Times New Roman" w:hint="eastAsia"/>
          <w:sz w:val="24"/>
          <w:szCs w:val="24"/>
        </w:rPr>
        <w:t>。</w:t>
      </w:r>
    </w:p>
    <w:p w14:paraId="119F8CDF" w14:textId="5B1C560C" w:rsidR="00727D74" w:rsidRPr="006B529D" w:rsidRDefault="00D5398C"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当</w:t>
      </w:r>
      <w:r w:rsidR="00DB21BE">
        <w:rPr>
          <w:rFonts w:ascii="Times New Roman" w:eastAsia="宋体" w:hAnsi="Times New Roman" w:cs="Times New Roman" w:hint="eastAsia"/>
          <w:sz w:val="24"/>
          <w:szCs w:val="24"/>
        </w:rPr>
        <w:t>接收信号满足窄带条件，</w:t>
      </w:r>
      <w:r>
        <w:rPr>
          <w:rFonts w:ascii="Times New Roman" w:eastAsia="宋体" w:hAnsi="Times New Roman" w:cs="Times New Roman" w:hint="eastAsia"/>
          <w:sz w:val="24"/>
          <w:szCs w:val="24"/>
        </w:rPr>
        <w:t>且阵列由</w:t>
      </w:r>
      <w:r w:rsidRPr="00D5398C">
        <w:rPr>
          <w:rFonts w:ascii="Times New Roman" w:eastAsia="宋体" w:hAnsi="Times New Roman" w:cs="Times New Roman" w:hint="eastAsia"/>
          <w:i/>
          <w:iCs/>
          <w:sz w:val="24"/>
          <w:szCs w:val="24"/>
        </w:rPr>
        <w:t>M</w:t>
      </w:r>
      <w:r>
        <w:rPr>
          <w:rFonts w:ascii="Times New Roman" w:eastAsia="宋体" w:hAnsi="Times New Roman" w:cs="Times New Roman" w:hint="eastAsia"/>
          <w:sz w:val="24"/>
          <w:szCs w:val="24"/>
        </w:rPr>
        <w:t>个阵元组成，每个阵元以相等距离</w:t>
      </w:r>
      <w:r w:rsidRPr="00D5398C">
        <w:rPr>
          <w:rFonts w:ascii="Times New Roman" w:eastAsia="宋体" w:hAnsi="Times New Roman" w:cs="Times New Roman" w:hint="eastAsia"/>
          <w:i/>
          <w:iCs/>
          <w:sz w:val="24"/>
          <w:szCs w:val="24"/>
        </w:rPr>
        <w:t>d</w:t>
      </w:r>
      <w:r>
        <w:rPr>
          <w:rFonts w:ascii="Times New Roman" w:eastAsia="宋体" w:hAnsi="Times New Roman" w:cs="Times New Roman" w:hint="eastAsia"/>
          <w:sz w:val="24"/>
          <w:szCs w:val="24"/>
        </w:rPr>
        <w:t>线性排布，这就是一个均匀线阵的接收模型</w:t>
      </w:r>
      <w:r>
        <w:rPr>
          <w:rFonts w:ascii="Times New Roman" w:eastAsia="宋体" w:hAnsi="Times New Roman" w:cs="Times New Roman"/>
          <w:sz w:val="24"/>
          <w:szCs w:val="24"/>
        </w:rPr>
        <w:fldChar w:fldCharType="begin"/>
      </w:r>
      <w:r>
        <w:rPr>
          <w:rFonts w:ascii="Times New Roman" w:eastAsia="宋体" w:hAnsi="Times New Roman" w:cs="Times New Roman"/>
          <w:sz w:val="24"/>
          <w:szCs w:val="24"/>
        </w:rPr>
        <w:instrText xml:space="preserve"> ADDIN ZOTERO_ITEM CSL_CITATION {"citationID":"0tBO8IwM","properties":{"formattedCitation":"\\super [4]\\nosupersub{}","plainCitation":"[4]","noteIndex":0},"citationItems":[{"id":142,"uris":["http://zotero.org/users/local/9RBqEThV/items/SJ76P9LP"],"itemDa</w:instrText>
      </w:r>
      <w:r>
        <w:rPr>
          <w:rFonts w:ascii="Times New Roman" w:eastAsia="宋体" w:hAnsi="Times New Roman" w:cs="Times New Roman" w:hint="eastAsia"/>
          <w:sz w:val="24"/>
          <w:szCs w:val="24"/>
        </w:rPr>
        <w:instrText>ta":{"id":142,"type":"book","ISBN":"978-7-302-17565-0","language":"chi","note":"OCLC: 1108834291","publisher":"</w:instrText>
      </w:r>
      <w:r>
        <w:rPr>
          <w:rFonts w:ascii="Times New Roman" w:eastAsia="宋体" w:hAnsi="Times New Roman" w:cs="Times New Roman" w:hint="eastAsia"/>
          <w:sz w:val="24"/>
          <w:szCs w:val="24"/>
        </w:rPr>
        <w:instrText>清华大学出版社</w:instrText>
      </w:r>
      <w:r>
        <w:rPr>
          <w:rFonts w:ascii="Times New Roman" w:eastAsia="宋体" w:hAnsi="Times New Roman" w:cs="Times New Roman" w:hint="eastAsia"/>
          <w:sz w:val="24"/>
          <w:szCs w:val="24"/>
        </w:rPr>
        <w:instrText>","publisher-place":"</w:instrText>
      </w:r>
      <w:r>
        <w:rPr>
          <w:rFonts w:ascii="Times New Roman" w:eastAsia="宋体" w:hAnsi="Times New Roman" w:cs="Times New Roman" w:hint="eastAsia"/>
          <w:sz w:val="24"/>
          <w:szCs w:val="24"/>
        </w:rPr>
        <w:instrText>北京</w:instrText>
      </w:r>
      <w:r>
        <w:rPr>
          <w:rFonts w:ascii="Times New Roman" w:eastAsia="宋体" w:hAnsi="Times New Roman" w:cs="Times New Roman" w:hint="eastAsia"/>
          <w:sz w:val="24"/>
          <w:szCs w:val="24"/>
        </w:rPr>
        <w:instrText>","source":"Open WorldCat","title":"</w:instrText>
      </w:r>
      <w:r>
        <w:rPr>
          <w:rFonts w:ascii="Times New Roman" w:eastAsia="宋体" w:hAnsi="Times New Roman" w:cs="Times New Roman" w:hint="eastAsia"/>
          <w:sz w:val="24"/>
          <w:szCs w:val="24"/>
        </w:rPr>
        <w:instrText>现代数字信号处理及其应用</w:instrText>
      </w:r>
      <w:r>
        <w:rPr>
          <w:rFonts w:ascii="Times New Roman" w:eastAsia="宋体" w:hAnsi="Times New Roman" w:cs="Times New Roman" w:hint="eastAsia"/>
          <w:sz w:val="24"/>
          <w:szCs w:val="24"/>
        </w:rPr>
        <w:instrText>","author":[{"literal":"</w:instrText>
      </w:r>
      <w:r>
        <w:rPr>
          <w:rFonts w:ascii="Times New Roman" w:eastAsia="宋体" w:hAnsi="Times New Roman" w:cs="Times New Roman" w:hint="eastAsia"/>
          <w:sz w:val="24"/>
          <w:szCs w:val="24"/>
        </w:rPr>
        <w:instrText>何子述</w:instrText>
      </w:r>
      <w:r>
        <w:rPr>
          <w:rFonts w:ascii="Times New Roman" w:eastAsia="宋体" w:hAnsi="Times New Roman" w:cs="Times New Roman" w:hint="eastAsia"/>
          <w:sz w:val="24"/>
          <w:szCs w:val="24"/>
        </w:rPr>
        <w:instrText>"},{"literal":"</w:instrText>
      </w:r>
      <w:r>
        <w:rPr>
          <w:rFonts w:ascii="Times New Roman" w:eastAsia="宋体" w:hAnsi="Times New Roman" w:cs="Times New Roman" w:hint="eastAsia"/>
          <w:sz w:val="24"/>
          <w:szCs w:val="24"/>
        </w:rPr>
        <w:instrText>夏威</w:instrText>
      </w:r>
      <w:r>
        <w:rPr>
          <w:rFonts w:ascii="Times New Roman" w:eastAsia="宋体" w:hAnsi="Times New Roman" w:cs="Times New Roman" w:hint="eastAsia"/>
          <w:sz w:val="24"/>
          <w:szCs w:val="24"/>
        </w:rPr>
        <w:instrText>"}],"issued":{"date-pa</w:instrText>
      </w:r>
      <w:r>
        <w:rPr>
          <w:rFonts w:ascii="Times New Roman" w:eastAsia="宋体" w:hAnsi="Times New Roman" w:cs="Times New Roman"/>
          <w:sz w:val="24"/>
          <w:szCs w:val="24"/>
        </w:rPr>
        <w:instrText xml:space="preserve">rts":[["2009"]]}}}],"schema":"https://github.com/citation-style-language/schema/raw/master/csl-citation.json"} </w:instrText>
      </w:r>
      <w:r>
        <w:rPr>
          <w:rFonts w:ascii="Times New Roman" w:eastAsia="宋体" w:hAnsi="Times New Roman" w:cs="Times New Roman"/>
          <w:sz w:val="24"/>
          <w:szCs w:val="24"/>
        </w:rPr>
        <w:fldChar w:fldCharType="separate"/>
      </w:r>
      <w:r w:rsidRPr="00D5398C">
        <w:rPr>
          <w:rFonts w:ascii="Times New Roman" w:hAnsi="Times New Roman" w:cs="Times New Roman"/>
          <w:kern w:val="0"/>
          <w:sz w:val="24"/>
          <w:szCs w:val="24"/>
          <w:vertAlign w:val="superscript"/>
        </w:rPr>
        <w:t>[4]</w:t>
      </w:r>
      <w:r>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，如图</w:t>
      </w:r>
      <w:r>
        <w:rPr>
          <w:rFonts w:ascii="Times New Roman" w:eastAsia="宋体" w:hAnsi="Times New Roman" w:cs="Times New Roman" w:hint="eastAsia"/>
          <w:sz w:val="24"/>
          <w:szCs w:val="24"/>
        </w:rPr>
        <w:t>2-2</w:t>
      </w:r>
      <w:r>
        <w:rPr>
          <w:rFonts w:ascii="Times New Roman" w:eastAsia="宋体" w:hAnsi="Times New Roman" w:cs="Times New Roman" w:hint="eastAsia"/>
          <w:sz w:val="24"/>
          <w:szCs w:val="24"/>
        </w:rPr>
        <w:t>所示。</w:t>
      </w:r>
    </w:p>
    <w:p w14:paraId="785468CA" w14:textId="0B28A9FA" w:rsidR="006B529D" w:rsidRDefault="00D5398C" w:rsidP="00D5398C">
      <w:pPr>
        <w:ind w:firstLineChars="200" w:firstLine="420"/>
        <w:jc w:val="center"/>
        <w:rPr>
          <w:rFonts w:ascii="Times New Roman" w:eastAsia="宋体" w:hAnsi="Times New Roman" w:cs="Times New Roman"/>
          <w:sz w:val="24"/>
          <w:szCs w:val="24"/>
        </w:rPr>
      </w:pPr>
      <w:r>
        <w:rPr>
          <w:rFonts w:hint="eastAsia"/>
        </w:rPr>
        <w:object w:dxaOrig="4021" w:dyaOrig="2543" w14:anchorId="2F123FD0">
          <v:shape id="_x0000_i1072" type="#_x0000_t75" style="width:230.45pt;height:145.55pt" o:ole="">
            <v:imagedata r:id="rId112" o:title=""/>
          </v:shape>
          <o:OLEObject Type="Embed" ProgID="Visio.Drawing.15" ShapeID="_x0000_i1072" DrawAspect="Content" ObjectID="_1838737363" r:id="rId113"/>
        </w:object>
      </w:r>
    </w:p>
    <w:p w14:paraId="479AB7A5" w14:textId="19D12810" w:rsidR="00D5398C" w:rsidRPr="000B2064" w:rsidRDefault="00D5398C" w:rsidP="00D5398C">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 xml:space="preserve">2-2 </w:t>
      </w:r>
      <w:r>
        <w:rPr>
          <w:rFonts w:ascii="Times New Roman" w:eastAsia="宋体" w:hAnsi="Times New Roman" w:cs="Times New Roman" w:hint="eastAsia"/>
        </w:rPr>
        <w:t>均匀线阵</w:t>
      </w:r>
      <w:r w:rsidR="00515585">
        <w:rPr>
          <w:rFonts w:ascii="Times New Roman" w:eastAsia="宋体" w:hAnsi="Times New Roman" w:cs="Times New Roman" w:hint="eastAsia"/>
        </w:rPr>
        <w:t>模型</w:t>
      </w:r>
    </w:p>
    <w:p w14:paraId="33D90BB8" w14:textId="079E5762" w:rsidR="00ED6ECB" w:rsidRDefault="00BA6F17"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由图可知，将第</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个阵元记作阵元</w:t>
      </w:r>
      <w:r>
        <w:rPr>
          <w:rFonts w:ascii="Times New Roman" w:eastAsia="宋体" w:hAnsi="Times New Roman" w:cs="Times New Roman" w:hint="eastAsia"/>
          <w:sz w:val="24"/>
          <w:szCs w:val="24"/>
        </w:rPr>
        <w:t>0</w:t>
      </w:r>
      <w:r>
        <w:rPr>
          <w:rFonts w:ascii="Times New Roman" w:eastAsia="宋体" w:hAnsi="Times New Roman" w:cs="Times New Roman" w:hint="eastAsia"/>
          <w:sz w:val="24"/>
          <w:szCs w:val="24"/>
        </w:rPr>
        <w:t>（即</w:t>
      </w:r>
      <w:r>
        <w:rPr>
          <w:rFonts w:ascii="Times New Roman" w:eastAsia="宋体" w:hAnsi="Times New Roman" w:cs="Times New Roman" w:hint="eastAsia"/>
          <w:sz w:val="24"/>
          <w:szCs w:val="24"/>
        </w:rPr>
        <w:t>2.2.1</w:t>
      </w:r>
      <w:r>
        <w:rPr>
          <w:rFonts w:ascii="Times New Roman" w:eastAsia="宋体" w:hAnsi="Times New Roman" w:cs="Times New Roman" w:hint="eastAsia"/>
          <w:sz w:val="24"/>
          <w:szCs w:val="24"/>
        </w:rPr>
        <w:t>节提到的“选定的基准点”），则信源信号到阵元</w:t>
      </w:r>
      <w:r w:rsidRPr="00BA6F17">
        <w:rPr>
          <w:rFonts w:ascii="Times New Roman" w:eastAsia="宋体" w:hAnsi="Times New Roman" w:cs="Times New Roman" w:hint="eastAsia"/>
          <w:i/>
          <w:iCs/>
          <w:sz w:val="24"/>
          <w:szCs w:val="24"/>
        </w:rPr>
        <w:t>m</w:t>
      </w:r>
      <w:r>
        <w:rPr>
          <w:rFonts w:ascii="Times New Roman" w:eastAsia="宋体" w:hAnsi="Times New Roman" w:cs="Times New Roman" w:hint="eastAsia"/>
          <w:sz w:val="24"/>
          <w:szCs w:val="24"/>
        </w:rPr>
        <w:t>相对于到阵元</w:t>
      </w:r>
      <w:r>
        <w:rPr>
          <w:rFonts w:ascii="Times New Roman" w:eastAsia="宋体" w:hAnsi="Times New Roman" w:cs="Times New Roman" w:hint="eastAsia"/>
          <w:sz w:val="24"/>
          <w:szCs w:val="24"/>
        </w:rPr>
        <w:t>0</w:t>
      </w:r>
      <w:r>
        <w:rPr>
          <w:rFonts w:ascii="Times New Roman" w:eastAsia="宋体" w:hAnsi="Times New Roman" w:cs="Times New Roman" w:hint="eastAsia"/>
          <w:sz w:val="24"/>
          <w:szCs w:val="24"/>
        </w:rPr>
        <w:t>的时延为</w:t>
      </w:r>
      <w:r w:rsidRPr="00BA6F17">
        <w:rPr>
          <w:rFonts w:ascii="Times New Roman" w:eastAsia="宋体" w:hAnsi="Times New Roman" w:cs="Times New Roman"/>
          <w:position w:val="-12"/>
          <w:sz w:val="24"/>
          <w:szCs w:val="24"/>
        </w:rPr>
        <w:object w:dxaOrig="2076" w:dyaOrig="359" w14:anchorId="1C049F51">
          <v:shape id="_x0000_i1073" type="#_x0000_t75" style="width:103.7pt;height:18.15pt" o:ole="">
            <v:imagedata r:id="rId114" o:title=""/>
          </v:shape>
          <o:OLEObject Type="Embed" ProgID="Equation.AxMath" ShapeID="_x0000_i1073" DrawAspect="Content" ObjectID="_1838737364" r:id="rId115"/>
        </w:object>
      </w:r>
      <w:r w:rsidR="00ED6ECB">
        <w:rPr>
          <w:rFonts w:ascii="Times New Roman" w:eastAsia="宋体" w:hAnsi="Times New Roman" w:cs="Times New Roman" w:hint="eastAsia"/>
          <w:sz w:val="24"/>
          <w:szCs w:val="24"/>
        </w:rPr>
        <w:t>，式中</w:t>
      </w:r>
      <w:r w:rsidR="00ED6ECB" w:rsidRPr="00ED6ECB">
        <w:rPr>
          <w:rFonts w:ascii="Times New Roman" w:eastAsia="宋体" w:hAnsi="Times New Roman" w:cs="Times New Roman"/>
          <w:position w:val="-12"/>
          <w:sz w:val="24"/>
          <w:szCs w:val="24"/>
        </w:rPr>
        <w:object w:dxaOrig="170" w:dyaOrig="357" w14:anchorId="28F52703">
          <v:shape id="_x0000_i1074" type="#_x0000_t75" style="width:8.3pt;height:17.85pt" o:ole="">
            <v:imagedata r:id="rId116" o:title=""/>
          </v:shape>
          <o:OLEObject Type="Embed" ProgID="Equation.AxMath" ShapeID="_x0000_i1074" DrawAspect="Content" ObjectID="_1838737365" r:id="rId117"/>
        </w:object>
      </w:r>
      <w:r w:rsidR="00DB1639">
        <w:rPr>
          <w:rFonts w:ascii="Times New Roman" w:eastAsia="宋体" w:hAnsi="Times New Roman" w:cs="Times New Roman" w:hint="eastAsia"/>
          <w:sz w:val="24"/>
          <w:szCs w:val="24"/>
        </w:rPr>
        <w:t>为</w:t>
      </w:r>
      <w:r w:rsidR="00ED6ECB">
        <w:rPr>
          <w:rFonts w:ascii="Times New Roman" w:eastAsia="宋体" w:hAnsi="Times New Roman" w:cs="Times New Roman" w:hint="eastAsia"/>
          <w:sz w:val="24"/>
          <w:szCs w:val="24"/>
        </w:rPr>
        <w:t>光速，</w:t>
      </w:r>
      <w:r w:rsidR="00ED6ECB" w:rsidRPr="00ED6ECB">
        <w:rPr>
          <w:rFonts w:ascii="Times New Roman" w:eastAsia="宋体" w:hAnsi="Times New Roman" w:cs="Times New Roman"/>
          <w:position w:val="-12"/>
          <w:sz w:val="24"/>
          <w:szCs w:val="24"/>
        </w:rPr>
        <w:object w:dxaOrig="1224" w:dyaOrig="357" w14:anchorId="520FA0EC">
          <v:shape id="_x0000_i1075" type="#_x0000_t75" style="width:61.55pt;height:17.85pt" o:ole="">
            <v:imagedata r:id="rId118" o:title=""/>
          </v:shape>
          <o:OLEObject Type="Embed" ProgID="Equation.AxMath" ShapeID="_x0000_i1075" DrawAspect="Content" ObjectID="_1838737366" r:id="rId119"/>
        </w:object>
      </w:r>
      <w:r w:rsidR="00ED6ECB">
        <w:rPr>
          <w:rFonts w:ascii="Times New Roman" w:eastAsia="宋体" w:hAnsi="Times New Roman" w:cs="Times New Roman" w:hint="eastAsia"/>
          <w:sz w:val="24"/>
          <w:szCs w:val="24"/>
        </w:rPr>
        <w:t>为信号到达阵元</w:t>
      </w:r>
      <w:r w:rsidR="00ED6ECB">
        <w:rPr>
          <w:rFonts w:ascii="Times New Roman" w:eastAsia="宋体" w:hAnsi="Times New Roman" w:cs="Times New Roman" w:hint="eastAsia"/>
          <w:sz w:val="24"/>
          <w:szCs w:val="24"/>
        </w:rPr>
        <w:t>1</w:t>
      </w:r>
      <w:r w:rsidR="00ED6ECB">
        <w:rPr>
          <w:rFonts w:ascii="Times New Roman" w:eastAsia="宋体" w:hAnsi="Times New Roman" w:cs="Times New Roman" w:hint="eastAsia"/>
          <w:sz w:val="24"/>
          <w:szCs w:val="24"/>
        </w:rPr>
        <w:t>时相对于阵元</w:t>
      </w:r>
      <w:r w:rsidR="00ED6ECB">
        <w:rPr>
          <w:rFonts w:ascii="Times New Roman" w:eastAsia="宋体" w:hAnsi="Times New Roman" w:cs="Times New Roman" w:hint="eastAsia"/>
          <w:sz w:val="24"/>
          <w:szCs w:val="24"/>
        </w:rPr>
        <w:t>0</w:t>
      </w:r>
      <w:r w:rsidR="00ED6ECB">
        <w:rPr>
          <w:rFonts w:ascii="Times New Roman" w:eastAsia="宋体" w:hAnsi="Times New Roman" w:cs="Times New Roman" w:hint="eastAsia"/>
          <w:sz w:val="24"/>
          <w:szCs w:val="24"/>
        </w:rPr>
        <w:t>的时延。</w:t>
      </w:r>
    </w:p>
    <w:p w14:paraId="45754FDD" w14:textId="52968520" w:rsidR="006B529D" w:rsidRDefault="00ED6ECB"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定义空间相位</w:t>
      </w:r>
      <w:r w:rsidRPr="00ED6ECB">
        <w:rPr>
          <w:rFonts w:ascii="Times New Roman" w:eastAsia="宋体" w:hAnsi="Times New Roman" w:cs="Times New Roman"/>
          <w:position w:val="-12"/>
          <w:sz w:val="24"/>
          <w:szCs w:val="24"/>
        </w:rPr>
        <w:object w:dxaOrig="849" w:dyaOrig="359" w14:anchorId="2E3EB9B2">
          <v:shape id="_x0000_i1076" type="#_x0000_t75" style="width:42.15pt;height:18.15pt" o:ole="">
            <v:imagedata r:id="rId120" o:title=""/>
          </v:shape>
          <o:OLEObject Type="Embed" ProgID="Equation.AxMath" ShapeID="_x0000_i1076" DrawAspect="Content" ObjectID="_1838737367" r:id="rId121"/>
        </w:object>
      </w:r>
      <w:r w:rsidR="002D5B5D">
        <w:rPr>
          <w:rFonts w:ascii="Times New Roman" w:eastAsia="宋体" w:hAnsi="Times New Roman" w:cs="Times New Roman"/>
          <w:sz w:val="24"/>
          <w:szCs w:val="24"/>
        </w:rPr>
        <w:fldChar w:fldCharType="begin"/>
      </w:r>
      <w:r w:rsidR="002D5B5D">
        <w:rPr>
          <w:rFonts w:ascii="Times New Roman" w:eastAsia="宋体" w:hAnsi="Times New Roman" w:cs="Times New Roman"/>
          <w:sz w:val="24"/>
          <w:szCs w:val="24"/>
        </w:rPr>
        <w:instrText xml:space="preserve"> ADDIN ZOTERO_ITEM CSL_CITATION {"citationID":"QyDwno5H","properties":{"formattedCitation":"\\super [4]\\nosupersub{}","plainCitation":"[4]","noteIndex":0},"citationItems":[{"id":142,"uris":["http://zotero.org/users/local/9RBqEThV/items/SJ76P9LP"],"itemDa</w:instrText>
      </w:r>
      <w:r w:rsidR="002D5B5D">
        <w:rPr>
          <w:rFonts w:ascii="Times New Roman" w:eastAsia="宋体" w:hAnsi="Times New Roman" w:cs="Times New Roman" w:hint="eastAsia"/>
          <w:sz w:val="24"/>
          <w:szCs w:val="24"/>
        </w:rPr>
        <w:instrText>ta":{"id":142,"type":"book","ISBN":"978-7-302-17565-0","language":"chi","note":"OCLC: 1108834291","publisher":"</w:instrText>
      </w:r>
      <w:r w:rsidR="002D5B5D">
        <w:rPr>
          <w:rFonts w:ascii="Times New Roman" w:eastAsia="宋体" w:hAnsi="Times New Roman" w:cs="Times New Roman" w:hint="eastAsia"/>
          <w:sz w:val="24"/>
          <w:szCs w:val="24"/>
        </w:rPr>
        <w:instrText>清华大学出版社</w:instrText>
      </w:r>
      <w:r w:rsidR="002D5B5D">
        <w:rPr>
          <w:rFonts w:ascii="Times New Roman" w:eastAsia="宋体" w:hAnsi="Times New Roman" w:cs="Times New Roman" w:hint="eastAsia"/>
          <w:sz w:val="24"/>
          <w:szCs w:val="24"/>
        </w:rPr>
        <w:instrText>","publisher-place":"</w:instrText>
      </w:r>
      <w:r w:rsidR="002D5B5D">
        <w:rPr>
          <w:rFonts w:ascii="Times New Roman" w:eastAsia="宋体" w:hAnsi="Times New Roman" w:cs="Times New Roman" w:hint="eastAsia"/>
          <w:sz w:val="24"/>
          <w:szCs w:val="24"/>
        </w:rPr>
        <w:instrText>北京</w:instrText>
      </w:r>
      <w:r w:rsidR="002D5B5D">
        <w:rPr>
          <w:rFonts w:ascii="Times New Roman" w:eastAsia="宋体" w:hAnsi="Times New Roman" w:cs="Times New Roman" w:hint="eastAsia"/>
          <w:sz w:val="24"/>
          <w:szCs w:val="24"/>
        </w:rPr>
        <w:instrText>","source":"Open WorldCat","title":"</w:instrText>
      </w:r>
      <w:r w:rsidR="002D5B5D">
        <w:rPr>
          <w:rFonts w:ascii="Times New Roman" w:eastAsia="宋体" w:hAnsi="Times New Roman" w:cs="Times New Roman" w:hint="eastAsia"/>
          <w:sz w:val="24"/>
          <w:szCs w:val="24"/>
        </w:rPr>
        <w:instrText>现代数字信号处理及其应用</w:instrText>
      </w:r>
      <w:r w:rsidR="002D5B5D">
        <w:rPr>
          <w:rFonts w:ascii="Times New Roman" w:eastAsia="宋体" w:hAnsi="Times New Roman" w:cs="Times New Roman" w:hint="eastAsia"/>
          <w:sz w:val="24"/>
          <w:szCs w:val="24"/>
        </w:rPr>
        <w:instrText>","author":[{"literal":"</w:instrText>
      </w:r>
      <w:r w:rsidR="002D5B5D">
        <w:rPr>
          <w:rFonts w:ascii="Times New Roman" w:eastAsia="宋体" w:hAnsi="Times New Roman" w:cs="Times New Roman" w:hint="eastAsia"/>
          <w:sz w:val="24"/>
          <w:szCs w:val="24"/>
        </w:rPr>
        <w:instrText>何子述</w:instrText>
      </w:r>
      <w:r w:rsidR="002D5B5D">
        <w:rPr>
          <w:rFonts w:ascii="Times New Roman" w:eastAsia="宋体" w:hAnsi="Times New Roman" w:cs="Times New Roman" w:hint="eastAsia"/>
          <w:sz w:val="24"/>
          <w:szCs w:val="24"/>
        </w:rPr>
        <w:instrText>"},{"literal":"</w:instrText>
      </w:r>
      <w:r w:rsidR="002D5B5D">
        <w:rPr>
          <w:rFonts w:ascii="Times New Roman" w:eastAsia="宋体" w:hAnsi="Times New Roman" w:cs="Times New Roman" w:hint="eastAsia"/>
          <w:sz w:val="24"/>
          <w:szCs w:val="24"/>
        </w:rPr>
        <w:instrText>夏威</w:instrText>
      </w:r>
      <w:r w:rsidR="002D5B5D">
        <w:rPr>
          <w:rFonts w:ascii="Times New Roman" w:eastAsia="宋体" w:hAnsi="Times New Roman" w:cs="Times New Roman" w:hint="eastAsia"/>
          <w:sz w:val="24"/>
          <w:szCs w:val="24"/>
        </w:rPr>
        <w:instrText>"}],"issued":{"date-pa</w:instrText>
      </w:r>
      <w:r w:rsidR="002D5B5D">
        <w:rPr>
          <w:rFonts w:ascii="Times New Roman" w:eastAsia="宋体" w:hAnsi="Times New Roman" w:cs="Times New Roman"/>
          <w:sz w:val="24"/>
          <w:szCs w:val="24"/>
        </w:rPr>
        <w:instrText xml:space="preserve">rts":[["2009"]]}}}],"schema":"https://github.com/citation-style-language/schema/raw/master/csl-citation.json"} </w:instrText>
      </w:r>
      <w:r w:rsidR="002D5B5D">
        <w:rPr>
          <w:rFonts w:ascii="Times New Roman" w:eastAsia="宋体" w:hAnsi="Times New Roman" w:cs="Times New Roman"/>
          <w:sz w:val="24"/>
          <w:szCs w:val="24"/>
        </w:rPr>
        <w:fldChar w:fldCharType="separate"/>
      </w:r>
      <w:r w:rsidR="002D5B5D" w:rsidRPr="002D5B5D">
        <w:rPr>
          <w:rFonts w:ascii="Times New Roman" w:hAnsi="Times New Roman" w:cs="Times New Roman"/>
          <w:kern w:val="0"/>
          <w:sz w:val="24"/>
          <w:szCs w:val="24"/>
          <w:vertAlign w:val="superscript"/>
        </w:rPr>
        <w:t>[4]</w:t>
      </w:r>
      <w:r w:rsidR="002D5B5D">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，将</w:t>
      </w:r>
      <w:r w:rsidRPr="00ED6ECB">
        <w:rPr>
          <w:rFonts w:ascii="Times New Roman" w:eastAsia="宋体" w:hAnsi="Times New Roman" w:cs="Times New Roman"/>
          <w:position w:val="-12"/>
          <w:sz w:val="24"/>
          <w:szCs w:val="24"/>
        </w:rPr>
        <w:object w:dxaOrig="162" w:dyaOrig="357" w14:anchorId="0DEDEA82">
          <v:shape id="_x0000_i1077" type="#_x0000_t75" style="width:8.3pt;height:17.85pt" o:ole="">
            <v:imagedata r:id="rId122" o:title=""/>
          </v:shape>
          <o:OLEObject Type="Embed" ProgID="Equation.AxMath" ShapeID="_x0000_i1077" DrawAspect="Content" ObjectID="_1838737368" r:id="rId123"/>
        </w:object>
      </w:r>
      <w:r>
        <w:rPr>
          <w:rFonts w:ascii="Times New Roman" w:eastAsia="宋体" w:hAnsi="Times New Roman" w:cs="Times New Roman" w:hint="eastAsia"/>
          <w:sz w:val="24"/>
          <w:szCs w:val="24"/>
        </w:rPr>
        <w:t>代入可得</w:t>
      </w:r>
    </w:p>
    <w:p w14:paraId="595B6131" w14:textId="724F3CDC" w:rsidR="00ED6ECB" w:rsidRDefault="00ED6ECB" w:rsidP="00610551">
      <w:pPr>
        <w:pStyle w:val="AMDisplayEquation"/>
        <w:spacing w:line="240" w:lineRule="auto"/>
      </w:pPr>
      <w:r>
        <w:tab/>
      </w:r>
      <w:r w:rsidR="00610551" w:rsidRPr="00ED6ECB">
        <w:rPr>
          <w:position w:val="-27"/>
        </w:rPr>
        <w:object w:dxaOrig="4762" w:dyaOrig="657" w14:anchorId="3C950D6C">
          <v:shape id="_x0000_i1078" type="#_x0000_t75" style="width:237.85pt;height:32.9pt" o:ole="">
            <v:imagedata r:id="rId124" o:title=""/>
          </v:shape>
          <o:OLEObject Type="Embed" ProgID="Equation.AxMath" ShapeID="_x0000_i1078" DrawAspect="Content" ObjectID="_1838737369" r:id="rId125"/>
        </w:object>
      </w:r>
      <w:r>
        <w:tab/>
      </w:r>
      <w:r w:rsidR="00610551">
        <w:rPr>
          <w:rFonts w:hint="eastAsia"/>
        </w:rPr>
        <w:t>(2-7)</w:t>
      </w:r>
    </w:p>
    <w:p w14:paraId="6E42E514" w14:textId="07047878" w:rsidR="00ED6ECB" w:rsidRDefault="002D5B5D"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其中</w:t>
      </w:r>
      <w:r w:rsidRPr="002D5B5D">
        <w:rPr>
          <w:rFonts w:ascii="Times New Roman" w:eastAsia="宋体" w:hAnsi="Times New Roman" w:cs="Times New Roman"/>
          <w:position w:val="-12"/>
          <w:sz w:val="24"/>
          <w:szCs w:val="24"/>
        </w:rPr>
        <w:object w:dxaOrig="285" w:dyaOrig="359" w14:anchorId="6C22C3CB">
          <v:shape id="_x0000_i1079" type="#_x0000_t75" style="width:14.45pt;height:18.15pt" o:ole="">
            <v:imagedata r:id="rId126" o:title=""/>
          </v:shape>
          <o:OLEObject Type="Embed" ProgID="Equation.AxMath" ShapeID="_x0000_i1079" DrawAspect="Content" ObjectID="_1838737370" r:id="rId127"/>
        </w:object>
      </w:r>
      <w:r>
        <w:rPr>
          <w:rFonts w:ascii="Times New Roman" w:eastAsia="宋体" w:hAnsi="Times New Roman" w:cs="Times New Roman" w:hint="eastAsia"/>
          <w:sz w:val="24"/>
          <w:szCs w:val="24"/>
        </w:rPr>
        <w:t>为入射信号的载波频率，</w:t>
      </w:r>
      <w:r w:rsidRPr="002D5B5D">
        <w:rPr>
          <w:rFonts w:ascii="Times New Roman" w:eastAsia="宋体" w:hAnsi="Times New Roman" w:cs="Times New Roman"/>
          <w:position w:val="-12"/>
          <w:sz w:val="24"/>
          <w:szCs w:val="24"/>
        </w:rPr>
        <w:object w:dxaOrig="180" w:dyaOrig="357" w14:anchorId="56F60C7A">
          <v:shape id="_x0000_i1080" type="#_x0000_t75" style="width:9.25pt;height:17.85pt" o:ole="">
            <v:imagedata r:id="rId57" o:title=""/>
          </v:shape>
          <o:OLEObject Type="Embed" ProgID="Equation.AxMath" ShapeID="_x0000_i1080" DrawAspect="Content" ObjectID="_1838737371" r:id="rId128"/>
        </w:object>
      </w:r>
      <w:r>
        <w:rPr>
          <w:rFonts w:ascii="Times New Roman" w:eastAsia="宋体" w:hAnsi="Times New Roman" w:cs="Times New Roman" w:hint="eastAsia"/>
          <w:sz w:val="24"/>
          <w:szCs w:val="24"/>
        </w:rPr>
        <w:t>为载波的波长。</w:t>
      </w:r>
      <w:r w:rsidR="00517921">
        <w:rPr>
          <w:rFonts w:ascii="Times New Roman" w:eastAsia="宋体" w:hAnsi="Times New Roman" w:cs="Times New Roman" w:hint="eastAsia"/>
          <w:sz w:val="24"/>
          <w:szCs w:val="24"/>
        </w:rPr>
        <w:t>如果信源信号的来波方向只有图</w:t>
      </w:r>
      <w:r w:rsidR="00517921">
        <w:rPr>
          <w:rFonts w:ascii="Times New Roman" w:eastAsia="宋体" w:hAnsi="Times New Roman" w:cs="Times New Roman" w:hint="eastAsia"/>
          <w:sz w:val="24"/>
          <w:szCs w:val="24"/>
        </w:rPr>
        <w:t>2-2</w:t>
      </w:r>
      <w:r w:rsidR="00517921">
        <w:rPr>
          <w:rFonts w:ascii="Times New Roman" w:eastAsia="宋体" w:hAnsi="Times New Roman" w:cs="Times New Roman" w:hint="eastAsia"/>
          <w:sz w:val="24"/>
          <w:szCs w:val="24"/>
        </w:rPr>
        <w:t>示出的</w:t>
      </w:r>
      <w:r w:rsidR="00DB59CE">
        <w:rPr>
          <w:rFonts w:ascii="Times New Roman" w:eastAsia="宋体" w:hAnsi="Times New Roman" w:cs="Times New Roman" w:hint="eastAsia"/>
          <w:sz w:val="24"/>
          <w:szCs w:val="24"/>
        </w:rPr>
        <w:t>单一</w:t>
      </w:r>
      <w:r w:rsidR="00517921">
        <w:rPr>
          <w:rFonts w:ascii="Times New Roman" w:eastAsia="宋体" w:hAnsi="Times New Roman" w:cs="Times New Roman" w:hint="eastAsia"/>
          <w:sz w:val="24"/>
          <w:szCs w:val="24"/>
        </w:rPr>
        <w:t>方向</w:t>
      </w:r>
      <w:r w:rsidR="00517921" w:rsidRPr="00517921">
        <w:rPr>
          <w:rFonts w:ascii="Times New Roman" w:eastAsia="宋体" w:hAnsi="Times New Roman" w:cs="Times New Roman"/>
          <w:position w:val="-12"/>
          <w:sz w:val="24"/>
          <w:szCs w:val="24"/>
        </w:rPr>
        <w:object w:dxaOrig="186" w:dyaOrig="357" w14:anchorId="644A3C05">
          <v:shape id="_x0000_i1081" type="#_x0000_t75" style="width:9.25pt;height:17.85pt" o:ole="">
            <v:imagedata r:id="rId129" o:title=""/>
          </v:shape>
          <o:OLEObject Type="Embed" ProgID="Equation.AxMath" ShapeID="_x0000_i1081" DrawAspect="Content" ObjectID="_1838737372" r:id="rId130"/>
        </w:object>
      </w:r>
      <w:r w:rsidR="00517921">
        <w:rPr>
          <w:rFonts w:ascii="Times New Roman" w:eastAsia="宋体" w:hAnsi="Times New Roman" w:cs="Times New Roman" w:hint="eastAsia"/>
          <w:sz w:val="24"/>
          <w:szCs w:val="24"/>
        </w:rPr>
        <w:t>，则根据式</w:t>
      </w:r>
      <w:r w:rsidR="004F56F4">
        <w:rPr>
          <w:rFonts w:ascii="Times New Roman" w:eastAsia="宋体" w:hAnsi="Times New Roman" w:cs="Times New Roman" w:hint="eastAsia"/>
          <w:sz w:val="24"/>
          <w:szCs w:val="24"/>
        </w:rPr>
        <w:t>(</w:t>
      </w:r>
      <w:r w:rsidR="00517921">
        <w:rPr>
          <w:rFonts w:ascii="Times New Roman" w:eastAsia="宋体" w:hAnsi="Times New Roman" w:cs="Times New Roman" w:hint="eastAsia"/>
          <w:sz w:val="24"/>
          <w:szCs w:val="24"/>
        </w:rPr>
        <w:t>2-5</w:t>
      </w:r>
      <w:r w:rsidR="004F56F4">
        <w:rPr>
          <w:rFonts w:ascii="Times New Roman" w:eastAsia="宋体" w:hAnsi="Times New Roman" w:cs="Times New Roman" w:hint="eastAsia"/>
          <w:sz w:val="24"/>
          <w:szCs w:val="24"/>
        </w:rPr>
        <w:t>)</w:t>
      </w:r>
      <w:r w:rsidR="00517921">
        <w:rPr>
          <w:rFonts w:ascii="Times New Roman" w:eastAsia="宋体" w:hAnsi="Times New Roman" w:cs="Times New Roman" w:hint="eastAsia"/>
          <w:sz w:val="24"/>
          <w:szCs w:val="24"/>
        </w:rPr>
        <w:t>可得</w:t>
      </w:r>
      <w:r w:rsidR="003662AE">
        <w:rPr>
          <w:rFonts w:ascii="Times New Roman" w:eastAsia="宋体" w:hAnsi="Times New Roman" w:cs="Times New Roman" w:hint="eastAsia"/>
          <w:sz w:val="24"/>
          <w:szCs w:val="24"/>
        </w:rPr>
        <w:t>该</w:t>
      </w:r>
      <w:r w:rsidR="00517921">
        <w:rPr>
          <w:rFonts w:ascii="Times New Roman" w:eastAsia="宋体" w:hAnsi="Times New Roman" w:cs="Times New Roman" w:hint="eastAsia"/>
          <w:sz w:val="24"/>
          <w:szCs w:val="24"/>
        </w:rPr>
        <w:t>信号的方向向量为</w:t>
      </w:r>
    </w:p>
    <w:p w14:paraId="352466C9" w14:textId="03DE72CE" w:rsidR="006E7F2C" w:rsidRDefault="006E7F2C" w:rsidP="006E7F2C">
      <w:pPr>
        <w:pStyle w:val="AMDisplayEquation"/>
      </w:pPr>
      <w:r>
        <w:tab/>
      </w:r>
      <w:r w:rsidRPr="006E7F2C">
        <w:rPr>
          <w:position w:val="-14"/>
        </w:rPr>
        <w:object w:dxaOrig="3587" w:dyaOrig="392" w14:anchorId="5E390F5B">
          <v:shape id="_x0000_i1082" type="#_x0000_t75" style="width:179.1pt;height:20pt" o:ole="">
            <v:imagedata r:id="rId131" o:title=""/>
          </v:shape>
          <o:OLEObject Type="Embed" ProgID="Equation.AxMath" ShapeID="_x0000_i1082" DrawAspect="Content" ObjectID="_1838737373" r:id="rId132"/>
        </w:object>
      </w:r>
      <w:r>
        <w:tab/>
      </w:r>
      <w:r>
        <w:rPr>
          <w:rFonts w:hint="eastAsia"/>
        </w:rPr>
        <w:t>(2-8)</w:t>
      </w:r>
    </w:p>
    <w:p w14:paraId="76B8CBD0" w14:textId="71E6C17C" w:rsidR="003662AE" w:rsidRDefault="006E7F2C"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当</w:t>
      </w:r>
      <w:r w:rsidR="003662AE">
        <w:rPr>
          <w:rFonts w:ascii="Times New Roman" w:eastAsia="宋体" w:hAnsi="Times New Roman" w:cs="Times New Roman" w:hint="eastAsia"/>
          <w:sz w:val="24"/>
          <w:szCs w:val="24"/>
        </w:rPr>
        <w:t>信源信号中共</w:t>
      </w:r>
      <w:r>
        <w:rPr>
          <w:rFonts w:ascii="Times New Roman" w:eastAsia="宋体" w:hAnsi="Times New Roman" w:cs="Times New Roman" w:hint="eastAsia"/>
          <w:sz w:val="24"/>
          <w:szCs w:val="24"/>
        </w:rPr>
        <w:t>有</w:t>
      </w:r>
      <w:r w:rsidRPr="006E7F2C">
        <w:rPr>
          <w:rFonts w:ascii="Times New Roman" w:eastAsia="宋体" w:hAnsi="Times New Roman" w:cs="Times New Roman" w:hint="eastAsia"/>
          <w:i/>
          <w:iCs/>
          <w:sz w:val="24"/>
          <w:szCs w:val="24"/>
        </w:rPr>
        <w:t>K</w:t>
      </w:r>
      <w:r>
        <w:rPr>
          <w:rFonts w:ascii="Times New Roman" w:eastAsia="宋体" w:hAnsi="Times New Roman" w:cs="Times New Roman" w:hint="eastAsia"/>
          <w:sz w:val="24"/>
          <w:szCs w:val="24"/>
        </w:rPr>
        <w:t>个信号从</w:t>
      </w:r>
      <w:r w:rsidRPr="006E7F2C">
        <w:rPr>
          <w:rFonts w:ascii="Times New Roman" w:eastAsia="宋体" w:hAnsi="Times New Roman" w:cs="Times New Roman"/>
          <w:position w:val="-12"/>
          <w:sz w:val="24"/>
          <w:szCs w:val="24"/>
        </w:rPr>
        <w:object w:dxaOrig="1180" w:dyaOrig="359" w14:anchorId="732E32E1">
          <v:shape id="_x0000_i1083" type="#_x0000_t75" style="width:58.75pt;height:17.85pt" o:ole="">
            <v:imagedata r:id="rId133" o:title=""/>
          </v:shape>
          <o:OLEObject Type="Embed" ProgID="Equation.AxMath" ShapeID="_x0000_i1083" DrawAspect="Content" ObjectID="_1838737374" r:id="rId134"/>
        </w:object>
      </w:r>
      <w:r>
        <w:rPr>
          <w:rFonts w:ascii="Times New Roman" w:eastAsia="宋体" w:hAnsi="Times New Roman" w:cs="Times New Roman" w:hint="eastAsia"/>
          <w:sz w:val="24"/>
          <w:szCs w:val="24"/>
        </w:rPr>
        <w:t>方向入射到该均匀阵列</w:t>
      </w:r>
      <w:r w:rsidR="003662AE">
        <w:rPr>
          <w:rFonts w:ascii="Times New Roman" w:eastAsia="宋体" w:hAnsi="Times New Roman" w:cs="Times New Roman" w:hint="eastAsia"/>
          <w:sz w:val="24"/>
          <w:szCs w:val="24"/>
        </w:rPr>
        <w:t>，此时信源信号中第</w:t>
      </w:r>
      <w:proofErr w:type="spellStart"/>
      <w:r w:rsidR="00D8014D">
        <w:rPr>
          <w:rFonts w:ascii="Times New Roman" w:eastAsia="宋体" w:hAnsi="Times New Roman" w:cs="Times New Roman" w:hint="eastAsia"/>
          <w:i/>
          <w:iCs/>
          <w:sz w:val="24"/>
          <w:szCs w:val="24"/>
        </w:rPr>
        <w:t>i</w:t>
      </w:r>
      <w:proofErr w:type="spellEnd"/>
      <w:r w:rsidR="003662AE">
        <w:rPr>
          <w:rFonts w:ascii="Times New Roman" w:eastAsia="宋体" w:hAnsi="Times New Roman" w:cs="Times New Roman" w:hint="eastAsia"/>
          <w:sz w:val="24"/>
          <w:szCs w:val="24"/>
        </w:rPr>
        <w:t>个信号的方向向量为</w:t>
      </w:r>
    </w:p>
    <w:p w14:paraId="091CDCB1" w14:textId="4E004A00" w:rsidR="003662AE" w:rsidRDefault="003662AE" w:rsidP="004924F2">
      <w:pPr>
        <w:pStyle w:val="AMDisplayEquation"/>
        <w:spacing w:line="240" w:lineRule="auto"/>
      </w:pPr>
      <w:r>
        <w:tab/>
      </w:r>
      <w:r w:rsidR="00D8014D" w:rsidRPr="004924F2">
        <w:rPr>
          <w:position w:val="-26"/>
        </w:rPr>
        <w:object w:dxaOrig="5475" w:dyaOrig="657" w14:anchorId="58A82ED1">
          <v:shape id="_x0000_i1084" type="#_x0000_t75" style="width:273.85pt;height:32.9pt" o:ole="">
            <v:imagedata r:id="rId135" o:title=""/>
          </v:shape>
          <o:OLEObject Type="Embed" ProgID="Equation.AxMath" ShapeID="_x0000_i1084" DrawAspect="Content" ObjectID="_1838737375" r:id="rId136"/>
        </w:object>
      </w:r>
      <w:r>
        <w:tab/>
      </w:r>
      <w:r>
        <w:rPr>
          <w:rFonts w:hint="eastAsia"/>
        </w:rPr>
        <w:t>(2-9)</w:t>
      </w:r>
    </w:p>
    <w:p w14:paraId="4AF0E460" w14:textId="31578644" w:rsidR="003662AE" w:rsidRDefault="004924F2"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定义方向矩阵为</w:t>
      </w:r>
      <w:r w:rsidR="000003D0" w:rsidRPr="000003D0">
        <w:rPr>
          <w:rFonts w:ascii="Times New Roman" w:eastAsia="宋体" w:hAnsi="Times New Roman" w:cs="Times New Roman"/>
          <w:position w:val="-12"/>
          <w:sz w:val="24"/>
          <w:szCs w:val="24"/>
        </w:rPr>
        <w:object w:dxaOrig="768" w:dyaOrig="357" w14:anchorId="01A94C87">
          <v:shape id="_x0000_i1085" type="#_x0000_t75" style="width:38.15pt;height:17.85pt" o:ole="">
            <v:imagedata r:id="rId97" o:title=""/>
          </v:shape>
          <o:OLEObject Type="Embed" ProgID="Equation.AxMath" ShapeID="_x0000_i1085" DrawAspect="Content" ObjectID="_1838737376" r:id="rId137"/>
        </w:object>
      </w:r>
      <w:r w:rsidR="000003D0">
        <w:rPr>
          <w:rFonts w:ascii="Times New Roman" w:eastAsia="宋体" w:hAnsi="Times New Roman" w:cs="Times New Roman" w:hint="eastAsia"/>
          <w:sz w:val="24"/>
          <w:szCs w:val="24"/>
        </w:rPr>
        <w:t>阶矩阵，为</w:t>
      </w:r>
    </w:p>
    <w:p w14:paraId="51672B53" w14:textId="7DA5BEC3" w:rsidR="004924F2" w:rsidRDefault="004924F2" w:rsidP="004924F2">
      <w:pPr>
        <w:pStyle w:val="AMDisplayEquation"/>
        <w:spacing w:line="240" w:lineRule="auto"/>
      </w:pPr>
      <w:r>
        <w:tab/>
      </w:r>
      <w:r w:rsidRPr="004924F2">
        <w:rPr>
          <w:position w:val="-153"/>
        </w:rPr>
        <w:object w:dxaOrig="4197" w:dyaOrig="1800" w14:anchorId="3A448A09">
          <v:shape id="_x0000_i1086" type="#_x0000_t75" style="width:209.85pt;height:90.15pt" o:ole="">
            <v:imagedata r:id="rId138" o:title=""/>
          </v:shape>
          <o:OLEObject Type="Embed" ProgID="Equation.AxMath" ShapeID="_x0000_i1086" DrawAspect="Content" ObjectID="_1838737377" r:id="rId139"/>
        </w:object>
      </w:r>
      <w:r>
        <w:tab/>
      </w:r>
      <w:r>
        <w:rPr>
          <w:rFonts w:hint="eastAsia"/>
        </w:rPr>
        <w:t>(2-10)</w:t>
      </w:r>
    </w:p>
    <w:p w14:paraId="7F08329F" w14:textId="3CD1F34D" w:rsidR="004924F2" w:rsidRDefault="00E36FF0"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通常只考虑复基带信号，</w:t>
      </w:r>
      <w:r w:rsidR="007D74C2">
        <w:rPr>
          <w:rFonts w:ascii="Times New Roman" w:eastAsia="宋体" w:hAnsi="Times New Roman" w:cs="Times New Roman" w:hint="eastAsia"/>
          <w:sz w:val="24"/>
          <w:szCs w:val="24"/>
        </w:rPr>
        <w:t>于是</w:t>
      </w:r>
      <w:r>
        <w:rPr>
          <w:rFonts w:ascii="Times New Roman" w:eastAsia="宋体" w:hAnsi="Times New Roman" w:cs="Times New Roman" w:hint="eastAsia"/>
          <w:sz w:val="24"/>
          <w:szCs w:val="24"/>
        </w:rPr>
        <w:t>用</w:t>
      </w:r>
      <w:r w:rsidRPr="00E36FF0">
        <w:rPr>
          <w:rFonts w:ascii="Times New Roman" w:eastAsia="宋体" w:hAnsi="Times New Roman" w:cs="Times New Roman" w:hint="eastAsia"/>
          <w:i/>
          <w:iCs/>
          <w:sz w:val="24"/>
          <w:szCs w:val="24"/>
        </w:rPr>
        <w:t>n</w:t>
      </w:r>
      <w:r>
        <w:rPr>
          <w:rFonts w:ascii="Times New Roman" w:eastAsia="宋体" w:hAnsi="Times New Roman" w:cs="Times New Roman" w:hint="eastAsia"/>
          <w:sz w:val="24"/>
          <w:szCs w:val="24"/>
        </w:rPr>
        <w:t>表示快拍，根据式</w:t>
      </w:r>
      <w:r w:rsidR="004F56F4">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2-6</w:t>
      </w:r>
      <w:r w:rsidR="004F56F4">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、式</w:t>
      </w:r>
      <w:r w:rsidR="004F56F4">
        <w:rPr>
          <w:rFonts w:ascii="Times New Roman" w:eastAsia="宋体" w:hAnsi="Times New Roman" w:cs="Times New Roman" w:hint="eastAsia"/>
          <w:sz w:val="24"/>
          <w:szCs w:val="24"/>
        </w:rPr>
        <w:t>(</w:t>
      </w:r>
      <w:r w:rsidR="007D74C2">
        <w:rPr>
          <w:rFonts w:ascii="Times New Roman" w:eastAsia="宋体" w:hAnsi="Times New Roman" w:cs="Times New Roman" w:hint="eastAsia"/>
          <w:sz w:val="24"/>
          <w:szCs w:val="24"/>
        </w:rPr>
        <w:t>2-10</w:t>
      </w:r>
      <w:r w:rsidR="004F56F4">
        <w:rPr>
          <w:rFonts w:ascii="Times New Roman" w:eastAsia="宋体" w:hAnsi="Times New Roman" w:cs="Times New Roman" w:hint="eastAsia"/>
          <w:sz w:val="24"/>
          <w:szCs w:val="24"/>
        </w:rPr>
        <w:t>)</w:t>
      </w:r>
      <w:r w:rsidR="007D74C2">
        <w:rPr>
          <w:rFonts w:ascii="Times New Roman" w:eastAsia="宋体" w:hAnsi="Times New Roman" w:cs="Times New Roman" w:hint="eastAsia"/>
          <w:sz w:val="24"/>
          <w:szCs w:val="24"/>
        </w:rPr>
        <w:t>，可得均匀线阵的接收信号为</w:t>
      </w:r>
    </w:p>
    <w:p w14:paraId="28E89E48" w14:textId="41A0DB32" w:rsidR="007D74C2" w:rsidRDefault="007D74C2" w:rsidP="007D74C2">
      <w:pPr>
        <w:pStyle w:val="AMDisplayEquation"/>
      </w:pPr>
      <w:r>
        <w:tab/>
      </w:r>
      <w:r w:rsidRPr="007D74C2">
        <w:rPr>
          <w:position w:val="-12"/>
        </w:rPr>
        <w:object w:dxaOrig="2277" w:dyaOrig="371" w14:anchorId="5ED58D11">
          <v:shape id="_x0000_i1087" type="#_x0000_t75" style="width:113.85pt;height:18.45pt" o:ole="">
            <v:imagedata r:id="rId140" o:title=""/>
          </v:shape>
          <o:OLEObject Type="Embed" ProgID="Equation.AxMath" ShapeID="_x0000_i1087" DrawAspect="Content" ObjectID="_1838737378" r:id="rId141"/>
        </w:object>
      </w:r>
      <w:r>
        <w:tab/>
      </w:r>
      <w:r>
        <w:rPr>
          <w:rFonts w:hint="eastAsia"/>
        </w:rPr>
        <w:t>(2-11)</w:t>
      </w:r>
    </w:p>
    <w:p w14:paraId="7D084A4C" w14:textId="21E3DBA7" w:rsidR="007D74C2" w:rsidRDefault="00A76DB0"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w:t>
      </w:r>
      <w:r w:rsidR="00C55CE3">
        <w:rPr>
          <w:rFonts w:ascii="Times New Roman" w:eastAsia="宋体" w:hAnsi="Times New Roman" w:cs="Times New Roman" w:hint="eastAsia"/>
          <w:sz w:val="24"/>
          <w:szCs w:val="24"/>
        </w:rPr>
        <w:t>后面</w:t>
      </w:r>
      <w:r>
        <w:rPr>
          <w:rFonts w:ascii="Times New Roman" w:eastAsia="宋体" w:hAnsi="Times New Roman" w:cs="Times New Roman" w:hint="eastAsia"/>
          <w:sz w:val="24"/>
          <w:szCs w:val="24"/>
        </w:rPr>
        <w:t>的仿真中，使用的均匀线阵模型参数为：天线数为</w:t>
      </w:r>
      <w:r>
        <w:rPr>
          <w:rFonts w:ascii="Times New Roman" w:eastAsia="宋体" w:hAnsi="Times New Roman" w:cs="Times New Roman" w:hint="eastAsia"/>
          <w:sz w:val="24"/>
          <w:szCs w:val="24"/>
        </w:rPr>
        <w:t>24</w:t>
      </w:r>
      <w:r>
        <w:rPr>
          <w:rFonts w:ascii="Times New Roman" w:eastAsia="宋体" w:hAnsi="Times New Roman" w:cs="Times New Roman" w:hint="eastAsia"/>
          <w:sz w:val="24"/>
          <w:szCs w:val="24"/>
        </w:rPr>
        <w:t>，即</w:t>
      </w:r>
      <w:r w:rsidRPr="00A76DB0">
        <w:rPr>
          <w:rFonts w:ascii="Times New Roman" w:eastAsia="宋体" w:hAnsi="Times New Roman" w:cs="Times New Roman"/>
          <w:position w:val="-12"/>
          <w:sz w:val="24"/>
          <w:szCs w:val="24"/>
        </w:rPr>
        <w:object w:dxaOrig="852" w:dyaOrig="357" w14:anchorId="2BBC09CA">
          <v:shape id="_x0000_i1088" type="#_x0000_t75" style="width:42.75pt;height:17.85pt" o:ole="">
            <v:imagedata r:id="rId142" o:title=""/>
          </v:shape>
          <o:OLEObject Type="Embed" ProgID="Equation.AxMath" ShapeID="_x0000_i1088" DrawAspect="Content" ObjectID="_1838737379" r:id="rId143"/>
        </w:object>
      </w:r>
      <w:r>
        <w:rPr>
          <w:rFonts w:ascii="Times New Roman" w:eastAsia="宋体" w:hAnsi="Times New Roman" w:cs="Times New Roman" w:hint="eastAsia"/>
          <w:sz w:val="24"/>
          <w:szCs w:val="24"/>
        </w:rPr>
        <w:t>；</w:t>
      </w:r>
      <w:r w:rsidRPr="00A76DB0">
        <w:rPr>
          <w:rFonts w:ascii="Times New Roman" w:eastAsia="宋体" w:hAnsi="Times New Roman" w:cs="Times New Roman"/>
          <w:sz w:val="24"/>
          <w:szCs w:val="24"/>
        </w:rPr>
        <w:t>阵元间距为标准的半波长</w:t>
      </w:r>
      <w:r>
        <w:rPr>
          <w:rFonts w:ascii="Times New Roman" w:eastAsia="宋体" w:hAnsi="Times New Roman" w:cs="Times New Roman" w:hint="eastAsia"/>
          <w:sz w:val="24"/>
          <w:szCs w:val="24"/>
        </w:rPr>
        <w:t>，即</w:t>
      </w:r>
      <w:r w:rsidR="00C55CE3" w:rsidRPr="00A76DB0">
        <w:rPr>
          <w:rFonts w:ascii="Times New Roman" w:eastAsia="宋体" w:hAnsi="Times New Roman" w:cs="Times New Roman"/>
          <w:position w:val="-12"/>
          <w:sz w:val="24"/>
          <w:szCs w:val="24"/>
        </w:rPr>
        <w:object w:dxaOrig="810" w:dyaOrig="357" w14:anchorId="61C6E609">
          <v:shape id="_x0000_i1089" type="#_x0000_t75" style="width:40.6pt;height:17.85pt" o:ole="">
            <v:imagedata r:id="rId144" o:title=""/>
          </v:shape>
          <o:OLEObject Type="Embed" ProgID="Equation.AxMath" ShapeID="_x0000_i1089" DrawAspect="Content" ObjectID="_1838737380" r:id="rId145"/>
        </w:object>
      </w:r>
      <w:r>
        <w:rPr>
          <w:rFonts w:ascii="Times New Roman" w:eastAsia="宋体" w:hAnsi="Times New Roman" w:cs="Times New Roman" w:hint="eastAsia"/>
          <w:sz w:val="24"/>
          <w:szCs w:val="24"/>
        </w:rPr>
        <w:t>。</w:t>
      </w:r>
      <w:r w:rsidR="00E519F4">
        <w:rPr>
          <w:rFonts w:ascii="Times New Roman" w:eastAsia="宋体" w:hAnsi="Times New Roman" w:cs="Times New Roman" w:hint="eastAsia"/>
          <w:sz w:val="24"/>
          <w:szCs w:val="24"/>
        </w:rPr>
        <w:t>由于后续仿真中的系统中心频率</w:t>
      </w:r>
      <w:r w:rsidR="00E519F4" w:rsidRPr="00E519F4">
        <w:rPr>
          <w:rFonts w:ascii="Times New Roman" w:eastAsia="宋体" w:hAnsi="Times New Roman" w:cs="Times New Roman"/>
          <w:position w:val="-12"/>
          <w:sz w:val="24"/>
          <w:szCs w:val="24"/>
        </w:rPr>
        <w:object w:dxaOrig="1426" w:dyaOrig="359" w14:anchorId="650FE2DD">
          <v:shape id="_x0000_i1090" type="#_x0000_t75" style="width:71.1pt;height:17.85pt" o:ole="">
            <v:imagedata r:id="rId146" o:title=""/>
          </v:shape>
          <o:OLEObject Type="Embed" ProgID="Equation.AxMath" ShapeID="_x0000_i1090" DrawAspect="Content" ObjectID="_1838737381" r:id="rId147"/>
        </w:object>
      </w:r>
      <w:r w:rsidR="00E519F4">
        <w:rPr>
          <w:rFonts w:ascii="Times New Roman" w:eastAsia="宋体" w:hAnsi="Times New Roman" w:cs="Times New Roman" w:hint="eastAsia"/>
          <w:sz w:val="24"/>
          <w:szCs w:val="24"/>
        </w:rPr>
        <w:t>，得到</w:t>
      </w:r>
      <w:r w:rsidR="00E519F4" w:rsidRPr="00E519F4">
        <w:rPr>
          <w:rFonts w:ascii="Times New Roman" w:eastAsia="宋体" w:hAnsi="Times New Roman" w:cs="Times New Roman"/>
          <w:position w:val="-12"/>
          <w:sz w:val="24"/>
          <w:szCs w:val="24"/>
        </w:rPr>
        <w:object w:dxaOrig="1475" w:dyaOrig="357" w14:anchorId="6B26059D">
          <v:shape id="_x0000_i1091" type="#_x0000_t75" style="width:73.85pt;height:17.85pt" o:ole="">
            <v:imagedata r:id="rId148" o:title=""/>
          </v:shape>
          <o:OLEObject Type="Embed" ProgID="Equation.AxMath" ShapeID="_x0000_i1091" DrawAspect="Content" ObjectID="_1838737382" r:id="rId149"/>
        </w:object>
      </w:r>
      <w:r w:rsidR="00E519F4">
        <w:rPr>
          <w:rFonts w:ascii="Times New Roman" w:eastAsia="宋体" w:hAnsi="Times New Roman" w:cs="Times New Roman" w:hint="eastAsia"/>
          <w:sz w:val="24"/>
          <w:szCs w:val="24"/>
        </w:rPr>
        <w:t>，则</w:t>
      </w:r>
      <w:r w:rsidR="00E519F4" w:rsidRPr="00A76DB0">
        <w:rPr>
          <w:rFonts w:ascii="Times New Roman" w:eastAsia="宋体" w:hAnsi="Times New Roman" w:cs="Times New Roman"/>
          <w:position w:val="-12"/>
          <w:sz w:val="24"/>
          <w:szCs w:val="24"/>
        </w:rPr>
        <w:object w:dxaOrig="2111" w:dyaOrig="357" w14:anchorId="4931278C">
          <v:shape id="_x0000_i1092" type="#_x0000_t75" style="width:105.55pt;height:17.85pt" o:ole="">
            <v:imagedata r:id="rId150" o:title=""/>
          </v:shape>
          <o:OLEObject Type="Embed" ProgID="Equation.AxMath" ShapeID="_x0000_i1092" DrawAspect="Content" ObjectID="_1838737383" r:id="rId151"/>
        </w:object>
      </w:r>
      <w:r w:rsidR="00E519F4">
        <w:rPr>
          <w:rFonts w:ascii="Times New Roman" w:eastAsia="宋体" w:hAnsi="Times New Roman" w:cs="Times New Roman" w:hint="eastAsia"/>
          <w:sz w:val="24"/>
          <w:szCs w:val="24"/>
        </w:rPr>
        <w:t>。</w:t>
      </w:r>
    </w:p>
    <w:p w14:paraId="4A22C4C1" w14:textId="4D8B0D9A" w:rsidR="00A76DB0" w:rsidRDefault="00A76DB0" w:rsidP="00A76DB0">
      <w:pPr>
        <w:pStyle w:val="af1"/>
      </w:pPr>
      <w:bookmarkStart w:id="12" w:name="_Toc228119338"/>
      <w:r>
        <w:rPr>
          <w:rFonts w:hint="eastAsia"/>
        </w:rPr>
        <w:t xml:space="preserve">2.2.3 </w:t>
      </w:r>
      <w:r>
        <w:rPr>
          <w:rFonts w:hint="eastAsia"/>
        </w:rPr>
        <w:t>非均匀线阵（</w:t>
      </w:r>
      <w:r>
        <w:rPr>
          <w:rFonts w:hint="eastAsia"/>
        </w:rPr>
        <w:t>NULA</w:t>
      </w:r>
      <w:r>
        <w:rPr>
          <w:rFonts w:hint="eastAsia"/>
        </w:rPr>
        <w:t>）模型</w:t>
      </w:r>
      <w:bookmarkEnd w:id="12"/>
    </w:p>
    <w:p w14:paraId="160DE57C" w14:textId="1AD35604" w:rsidR="00A76DB0" w:rsidRDefault="00C55CE3" w:rsidP="003662AE">
      <w:pPr>
        <w:spacing w:line="400" w:lineRule="exact"/>
        <w:ind w:firstLineChars="200" w:firstLine="480"/>
        <w:rPr>
          <w:rFonts w:ascii="Times New Roman" w:eastAsia="宋体" w:hAnsi="Times New Roman" w:cs="Times New Roman"/>
          <w:sz w:val="24"/>
          <w:szCs w:val="24"/>
        </w:rPr>
      </w:pPr>
      <w:r w:rsidRPr="00C55CE3">
        <w:rPr>
          <w:rFonts w:ascii="Times New Roman" w:eastAsia="宋体" w:hAnsi="Times New Roman" w:cs="Times New Roman" w:hint="eastAsia"/>
          <w:sz w:val="24"/>
          <w:szCs w:val="24"/>
        </w:rPr>
        <w:t>在传统的均匀线阵设计中，为避免产生空间混叠效应，阵元间距通常需满足</w:t>
      </w:r>
      <w:r w:rsidRPr="00C55CE3">
        <w:rPr>
          <w:rFonts w:ascii="Times New Roman" w:eastAsia="宋体" w:hAnsi="Times New Roman" w:cs="Times New Roman"/>
          <w:position w:val="-12"/>
          <w:sz w:val="24"/>
          <w:szCs w:val="24"/>
        </w:rPr>
        <w:object w:dxaOrig="810" w:dyaOrig="357" w14:anchorId="21974D35">
          <v:shape id="_x0000_i1093" type="#_x0000_t75" style="width:40.6pt;height:17.85pt" o:ole="">
            <v:imagedata r:id="rId152" o:title=""/>
          </v:shape>
          <o:OLEObject Type="Embed" ProgID="Equation.AxMath" ShapeID="_x0000_i1093" DrawAspect="Content" ObjectID="_1838737384" r:id="rId153"/>
        </w:object>
      </w:r>
      <w:r w:rsidRPr="00C55CE3">
        <w:rPr>
          <w:rFonts w:ascii="Times New Roman" w:eastAsia="宋体" w:hAnsi="Times New Roman" w:cs="Times New Roman" w:hint="eastAsia"/>
          <w:sz w:val="24"/>
          <w:szCs w:val="24"/>
        </w:rPr>
        <w:t>的采样定理。然而，在毫米波大规模</w:t>
      </w:r>
      <w:r w:rsidRPr="00C55CE3">
        <w:rPr>
          <w:rFonts w:ascii="Times New Roman" w:eastAsia="宋体" w:hAnsi="Times New Roman" w:cs="Times New Roman" w:hint="eastAsia"/>
          <w:sz w:val="24"/>
          <w:szCs w:val="24"/>
        </w:rPr>
        <w:t>MIMO</w:t>
      </w:r>
      <w:r w:rsidRPr="00C55CE3">
        <w:rPr>
          <w:rFonts w:ascii="Times New Roman" w:eastAsia="宋体" w:hAnsi="Times New Roman" w:cs="Times New Roman" w:hint="eastAsia"/>
          <w:sz w:val="24"/>
          <w:szCs w:val="24"/>
        </w:rPr>
        <w:t>系统中，这种紧凑的布阵方式会导致阵元间的互耦效应增强，且在阵元总数受限时，系统的角度分辨率</w:t>
      </w:r>
      <w:r w:rsidR="001C3045">
        <w:rPr>
          <w:rFonts w:ascii="Times New Roman" w:eastAsia="宋体" w:hAnsi="Times New Roman" w:cs="Times New Roman" w:hint="eastAsia"/>
          <w:sz w:val="24"/>
          <w:szCs w:val="24"/>
        </w:rPr>
        <w:t>由于</w:t>
      </w:r>
      <w:r w:rsidRPr="00C55CE3">
        <w:rPr>
          <w:rFonts w:ascii="Times New Roman" w:eastAsia="宋体" w:hAnsi="Times New Roman" w:cs="Times New Roman" w:hint="eastAsia"/>
          <w:sz w:val="24"/>
          <w:szCs w:val="24"/>
        </w:rPr>
        <w:t>与阵列总物理孔径成正比</w:t>
      </w:r>
      <w:r>
        <w:rPr>
          <w:rFonts w:ascii="Times New Roman" w:eastAsia="宋体" w:hAnsi="Times New Roman" w:cs="Times New Roman" w:hint="eastAsia"/>
          <w:sz w:val="24"/>
          <w:szCs w:val="24"/>
        </w:rPr>
        <w:t>，</w:t>
      </w:r>
      <w:r w:rsidR="001C3045">
        <w:rPr>
          <w:rFonts w:ascii="Times New Roman" w:eastAsia="宋体" w:hAnsi="Times New Roman" w:cs="Times New Roman" w:hint="eastAsia"/>
          <w:sz w:val="24"/>
          <w:szCs w:val="24"/>
        </w:rPr>
        <w:t>因此</w:t>
      </w:r>
      <w:r w:rsidRPr="00C55CE3">
        <w:rPr>
          <w:rFonts w:ascii="Times New Roman" w:eastAsia="宋体" w:hAnsi="Times New Roman" w:cs="Times New Roman" w:hint="eastAsia"/>
          <w:sz w:val="24"/>
          <w:szCs w:val="24"/>
        </w:rPr>
        <w:t>难以进一步突破。</w:t>
      </w:r>
    </w:p>
    <w:p w14:paraId="18A6241C" w14:textId="1CFC84A7" w:rsidR="00C55CE3" w:rsidRDefault="00C55CE3" w:rsidP="003662AE">
      <w:pPr>
        <w:spacing w:line="400" w:lineRule="exact"/>
        <w:ind w:firstLineChars="200" w:firstLine="480"/>
        <w:rPr>
          <w:rFonts w:ascii="Times New Roman" w:eastAsia="宋体" w:hAnsi="Times New Roman" w:cs="Times New Roman"/>
          <w:sz w:val="24"/>
          <w:szCs w:val="24"/>
        </w:rPr>
      </w:pPr>
      <w:r w:rsidRPr="00C55CE3">
        <w:rPr>
          <w:rFonts w:ascii="Times New Roman" w:eastAsia="宋体" w:hAnsi="Times New Roman" w:cs="Times New Roman" w:hint="eastAsia"/>
          <w:sz w:val="24"/>
          <w:szCs w:val="24"/>
        </w:rPr>
        <w:t>为了解决这一矛盾，</w:t>
      </w:r>
      <w:r>
        <w:rPr>
          <w:rFonts w:ascii="Times New Roman" w:eastAsia="宋体" w:hAnsi="Times New Roman" w:cs="Times New Roman" w:hint="eastAsia"/>
          <w:sz w:val="24"/>
          <w:szCs w:val="24"/>
        </w:rPr>
        <w:t>在后面的仿真中</w:t>
      </w:r>
      <w:r w:rsidRPr="00C55CE3">
        <w:rPr>
          <w:rFonts w:ascii="Times New Roman" w:eastAsia="宋体" w:hAnsi="Times New Roman" w:cs="Times New Roman" w:hint="eastAsia"/>
          <w:sz w:val="24"/>
          <w:szCs w:val="24"/>
        </w:rPr>
        <w:t>引入了非均匀线阵（</w:t>
      </w:r>
      <w:r w:rsidRPr="00C55CE3">
        <w:rPr>
          <w:rFonts w:ascii="Times New Roman" w:eastAsia="宋体" w:hAnsi="Times New Roman" w:cs="Times New Roman" w:hint="eastAsia"/>
          <w:sz w:val="24"/>
          <w:szCs w:val="24"/>
        </w:rPr>
        <w:t>NULA</w:t>
      </w:r>
      <w:r w:rsidRPr="00C55CE3">
        <w:rPr>
          <w:rFonts w:ascii="Times New Roman" w:eastAsia="宋体" w:hAnsi="Times New Roman" w:cs="Times New Roman" w:hint="eastAsia"/>
          <w:sz w:val="24"/>
          <w:szCs w:val="24"/>
        </w:rPr>
        <w:t>）模型。</w:t>
      </w:r>
      <w:r w:rsidR="001F6F0F">
        <w:rPr>
          <w:rFonts w:ascii="Times New Roman" w:eastAsia="宋体" w:hAnsi="Times New Roman" w:cs="Times New Roman" w:hint="eastAsia"/>
          <w:sz w:val="24"/>
          <w:szCs w:val="24"/>
        </w:rPr>
        <w:t>主要有以下的考虑：首先，非均匀线阵</w:t>
      </w:r>
      <w:r w:rsidR="001F6F0F" w:rsidRPr="001F6F0F">
        <w:rPr>
          <w:rFonts w:ascii="Times New Roman" w:eastAsia="宋体" w:hAnsi="Times New Roman" w:cs="Times New Roman" w:hint="eastAsia"/>
          <w:sz w:val="24"/>
          <w:szCs w:val="24"/>
        </w:rPr>
        <w:t>的阵元位置不再等间隔排列，其阵列流形不再具有简单的</w:t>
      </w:r>
      <w:r w:rsidR="001F6F0F">
        <w:rPr>
          <w:rFonts w:ascii="Times New Roman" w:eastAsia="宋体" w:hAnsi="Times New Roman" w:cs="Times New Roman" w:hint="eastAsia"/>
          <w:sz w:val="24"/>
          <w:szCs w:val="24"/>
        </w:rPr>
        <w:t>范德蒙德</w:t>
      </w:r>
      <w:r w:rsidR="001F6F0F" w:rsidRPr="001F6F0F">
        <w:rPr>
          <w:rFonts w:ascii="Times New Roman" w:eastAsia="宋体" w:hAnsi="Times New Roman" w:cs="Times New Roman" w:hint="eastAsia"/>
          <w:sz w:val="24"/>
          <w:szCs w:val="24"/>
        </w:rPr>
        <w:t>结构，</w:t>
      </w:r>
      <w:r w:rsidR="001F6F0F">
        <w:rPr>
          <w:rFonts w:ascii="Times New Roman" w:eastAsia="宋体" w:hAnsi="Times New Roman" w:cs="Times New Roman" w:hint="eastAsia"/>
          <w:sz w:val="24"/>
          <w:szCs w:val="24"/>
        </w:rPr>
        <w:t>因此</w:t>
      </w:r>
      <w:r w:rsidR="001F6F0F" w:rsidRPr="001F6F0F">
        <w:rPr>
          <w:rFonts w:ascii="Times New Roman" w:eastAsia="宋体" w:hAnsi="Times New Roman" w:cs="Times New Roman" w:hint="eastAsia"/>
          <w:sz w:val="24"/>
          <w:szCs w:val="24"/>
        </w:rPr>
        <w:t>阵列方向图的旁瓣与栅瓣分布</w:t>
      </w:r>
      <w:r w:rsidR="001F6F0F">
        <w:rPr>
          <w:rFonts w:ascii="Times New Roman" w:eastAsia="宋体" w:hAnsi="Times New Roman" w:cs="Times New Roman" w:hint="eastAsia"/>
          <w:sz w:val="24"/>
          <w:szCs w:val="24"/>
        </w:rPr>
        <w:t>会</w:t>
      </w:r>
      <w:r w:rsidR="001F6F0F" w:rsidRPr="001F6F0F">
        <w:rPr>
          <w:rFonts w:ascii="Times New Roman" w:eastAsia="宋体" w:hAnsi="Times New Roman" w:cs="Times New Roman" w:hint="eastAsia"/>
          <w:sz w:val="24"/>
          <w:szCs w:val="24"/>
        </w:rPr>
        <w:t>发生改变，为干扰抑制和测角估计提供不同于</w:t>
      </w:r>
      <w:r w:rsidR="001F6F0F">
        <w:rPr>
          <w:rFonts w:ascii="Times New Roman" w:eastAsia="宋体" w:hAnsi="Times New Roman" w:cs="Times New Roman" w:hint="eastAsia"/>
          <w:sz w:val="24"/>
          <w:szCs w:val="24"/>
        </w:rPr>
        <w:t>均匀线阵</w:t>
      </w:r>
      <w:r w:rsidR="001F6F0F" w:rsidRPr="001F6F0F">
        <w:rPr>
          <w:rFonts w:ascii="Times New Roman" w:eastAsia="宋体" w:hAnsi="Times New Roman" w:cs="Times New Roman" w:hint="eastAsia"/>
          <w:sz w:val="24"/>
          <w:szCs w:val="24"/>
        </w:rPr>
        <w:t>的空间特性。</w:t>
      </w:r>
      <w:r w:rsidR="001F6F0F">
        <w:rPr>
          <w:rFonts w:ascii="Times New Roman" w:eastAsia="宋体" w:hAnsi="Times New Roman" w:cs="Times New Roman" w:hint="eastAsia"/>
          <w:sz w:val="24"/>
          <w:szCs w:val="24"/>
        </w:rPr>
        <w:t>其次，</w:t>
      </w:r>
      <w:r w:rsidR="001F6F0F" w:rsidRPr="001F6F0F">
        <w:rPr>
          <w:rFonts w:ascii="Times New Roman" w:eastAsia="宋体" w:hAnsi="Times New Roman" w:cs="Times New Roman" w:hint="eastAsia"/>
          <w:sz w:val="24"/>
          <w:szCs w:val="24"/>
        </w:rPr>
        <w:t>使用非均匀线性阵列</w:t>
      </w:r>
      <w:r w:rsidR="001F6F0F">
        <w:rPr>
          <w:rFonts w:ascii="Times New Roman" w:eastAsia="宋体" w:hAnsi="Times New Roman" w:cs="Times New Roman" w:hint="eastAsia"/>
          <w:sz w:val="24"/>
          <w:szCs w:val="24"/>
        </w:rPr>
        <w:t>可以</w:t>
      </w:r>
      <w:r w:rsidR="001F6F0F" w:rsidRPr="001F6F0F">
        <w:rPr>
          <w:rFonts w:ascii="Times New Roman" w:eastAsia="宋体" w:hAnsi="Times New Roman" w:cs="Times New Roman" w:hint="eastAsia"/>
          <w:sz w:val="24"/>
          <w:szCs w:val="24"/>
        </w:rPr>
        <w:t>估算均匀线性阵列的波束宽度，并实现更低的旁瓣电平</w:t>
      </w:r>
      <w:r w:rsidR="001F6F0F">
        <w:rPr>
          <w:rFonts w:ascii="Times New Roman" w:eastAsia="宋体" w:hAnsi="Times New Roman" w:cs="Times New Roman"/>
          <w:sz w:val="24"/>
          <w:szCs w:val="24"/>
        </w:rPr>
        <w:fldChar w:fldCharType="begin"/>
      </w:r>
      <w:r w:rsidR="001F6F0F">
        <w:rPr>
          <w:rFonts w:ascii="Times New Roman" w:eastAsia="宋体" w:hAnsi="Times New Roman" w:cs="Times New Roman"/>
          <w:sz w:val="24"/>
          <w:szCs w:val="24"/>
        </w:rPr>
        <w:instrText xml:space="preserve"> ADDIN ZOTERO_ITEM CSL_CITATION {"citationID":"cpN7UunH","properties":{"formattedCitation":"\\super [18]\\nosupersub{}","plainCitation":"[18]","noteIndex":0},"citationItems":[{"id":347,"uris":["http://zotero.org/users/local/9RBqEThV/items/LUD4KUJS"],"itemData":{"id":347,"type":"paper-conference","abstract":"In this paper, a hybrid analog-digital beamforming technique for downlink massive multiple input multiple output (MIMO) system is studied. The performances of fully analog beamforming, fully digital beamforming, and hybrid beamforming are to be examined when applying both uniform and non-uniform linear arrays. For this system, first perfect channel estimation is assumed at the base station and the procession time at each case is computed and compared. For non-uniform linear arrays, binomial and Dolph-Chebyshev arrays are applied to hybrid beamforming to reduce the sidelobes as well as maximize the directivity of array pattern, respectively. By varying the number of radio frequency (RF) chains, hybrid, fully digital and fully analog beamformings can be examined. Simulation results show that the performance of hybrid beamforming is very similar to that of fully digital beamforming. In addition, the program running time reflecting the complexity of the systems show that the hybrid case can be reduced it while achieving similar spectral efficiency to the fully digital one. The simulation results of applying non-uniform linear array to hybrid beamforming indicates that the performances increased significantly than the uniform linear arrays. Therefore, we can conclude that the hybrid beamforming can approach the fully digital beamforming solutions by applying non-uniform linear arrays, while requiring lower power complexity.","container-title":"2016 13th International Conference on Electrical Engineering/Electronics, Computer, Telecommunications and Information Technology (ECTI-CON)","DOI":"10.1109/ECTICon.2016.7561395","event-title":"2016 13th International Conference on Electrical Engineering/Electronics, Computer, Telecommunications and Information Technology (ECTI-CON)","page":"1-6","source":"IEEE Xplore","title":"Hybrid analog-digital downlink beamforming for massive MIMO system with uniform and non-uniform linear arrays","URL":"https://ieeexplore.ieee.org/abstract/document/7561395","author":[{"family":"Phyo","given":"Zar Chi"},{"family":"Taparugssanagorn","given":"Attaphongse"}],"accessed":{"date-parts":[["2026",4,23]]},"issued":{"date-parts":[["2016",6]]}}}],"schema":"https://github.com/citation-style-language/schema/raw/master/csl-citation.json"} </w:instrText>
      </w:r>
      <w:r w:rsidR="001F6F0F">
        <w:rPr>
          <w:rFonts w:ascii="Times New Roman" w:eastAsia="宋体" w:hAnsi="Times New Roman" w:cs="Times New Roman"/>
          <w:sz w:val="24"/>
          <w:szCs w:val="24"/>
        </w:rPr>
        <w:fldChar w:fldCharType="separate"/>
      </w:r>
      <w:r w:rsidR="001F6F0F" w:rsidRPr="001F6F0F">
        <w:rPr>
          <w:rFonts w:ascii="Times New Roman" w:hAnsi="Times New Roman" w:cs="Times New Roman"/>
          <w:kern w:val="0"/>
          <w:sz w:val="24"/>
          <w:szCs w:val="24"/>
          <w:vertAlign w:val="superscript"/>
        </w:rPr>
        <w:t>[18]</w:t>
      </w:r>
      <w:r w:rsidR="001F6F0F">
        <w:rPr>
          <w:rFonts w:ascii="Times New Roman" w:eastAsia="宋体" w:hAnsi="Times New Roman" w:cs="Times New Roman"/>
          <w:sz w:val="24"/>
          <w:szCs w:val="24"/>
        </w:rPr>
        <w:fldChar w:fldCharType="end"/>
      </w:r>
      <w:r w:rsidR="001F6F0F" w:rsidRPr="001F6F0F">
        <w:rPr>
          <w:rFonts w:ascii="Times New Roman" w:eastAsia="宋体" w:hAnsi="Times New Roman" w:cs="Times New Roman" w:hint="eastAsia"/>
          <w:sz w:val="24"/>
          <w:szCs w:val="24"/>
        </w:rPr>
        <w:t>。</w:t>
      </w:r>
      <w:r w:rsidR="001F6F0F">
        <w:rPr>
          <w:rFonts w:ascii="Times New Roman" w:eastAsia="宋体" w:hAnsi="Times New Roman" w:cs="Times New Roman" w:hint="eastAsia"/>
          <w:sz w:val="24"/>
          <w:szCs w:val="24"/>
        </w:rPr>
        <w:t>同时，</w:t>
      </w:r>
      <w:r w:rsidR="001F6F0F" w:rsidRPr="001F6F0F">
        <w:rPr>
          <w:rFonts w:ascii="Times New Roman" w:eastAsia="宋体" w:hAnsi="Times New Roman" w:cs="Times New Roman" w:hint="eastAsia"/>
          <w:sz w:val="24"/>
          <w:szCs w:val="24"/>
        </w:rPr>
        <w:t>在雷达感知、目标跟踪及复杂平台集成中，天线布设</w:t>
      </w:r>
      <w:r w:rsidR="001F6F0F">
        <w:rPr>
          <w:rFonts w:ascii="Times New Roman" w:eastAsia="宋体" w:hAnsi="Times New Roman" w:cs="Times New Roman" w:hint="eastAsia"/>
          <w:sz w:val="24"/>
          <w:szCs w:val="24"/>
        </w:rPr>
        <w:t>会</w:t>
      </w:r>
      <w:r w:rsidR="001F6F0F" w:rsidRPr="001F6F0F">
        <w:rPr>
          <w:rFonts w:ascii="Times New Roman" w:eastAsia="宋体" w:hAnsi="Times New Roman" w:cs="Times New Roman" w:hint="eastAsia"/>
          <w:sz w:val="24"/>
          <w:szCs w:val="24"/>
        </w:rPr>
        <w:t>受</w:t>
      </w:r>
      <w:r w:rsidR="001F6F0F">
        <w:rPr>
          <w:rFonts w:ascii="Times New Roman" w:eastAsia="宋体" w:hAnsi="Times New Roman" w:cs="Times New Roman" w:hint="eastAsia"/>
          <w:sz w:val="24"/>
          <w:szCs w:val="24"/>
        </w:rPr>
        <w:t>到</w:t>
      </w:r>
      <w:r w:rsidR="001F6F0F" w:rsidRPr="001F6F0F">
        <w:rPr>
          <w:rFonts w:ascii="Times New Roman" w:eastAsia="宋体" w:hAnsi="Times New Roman" w:cs="Times New Roman" w:hint="eastAsia"/>
          <w:sz w:val="24"/>
          <w:szCs w:val="24"/>
        </w:rPr>
        <w:t>空间尺寸、结构安装和电磁兼容等因素约束，不一定能够保持严格的均匀间距。因此，</w:t>
      </w:r>
      <w:r w:rsidR="001F6F0F">
        <w:rPr>
          <w:rFonts w:ascii="Times New Roman" w:eastAsia="宋体" w:hAnsi="Times New Roman" w:cs="Times New Roman" w:hint="eastAsia"/>
          <w:sz w:val="24"/>
          <w:szCs w:val="24"/>
        </w:rPr>
        <w:t>应</w:t>
      </w:r>
      <w:r w:rsidR="001F6F0F" w:rsidRPr="001F6F0F">
        <w:rPr>
          <w:rFonts w:ascii="Times New Roman" w:eastAsia="宋体" w:hAnsi="Times New Roman" w:cs="Times New Roman" w:hint="eastAsia"/>
          <w:sz w:val="24"/>
          <w:szCs w:val="24"/>
        </w:rPr>
        <w:t>同时考虑</w:t>
      </w:r>
      <w:r w:rsidR="001F6F0F">
        <w:rPr>
          <w:rFonts w:ascii="Times New Roman" w:eastAsia="宋体" w:hAnsi="Times New Roman" w:cs="Times New Roman" w:hint="eastAsia"/>
          <w:sz w:val="24"/>
          <w:szCs w:val="24"/>
        </w:rPr>
        <w:t>非均匀线阵模型以</w:t>
      </w:r>
      <w:r w:rsidR="001F6F0F" w:rsidRPr="001F6F0F">
        <w:rPr>
          <w:rFonts w:ascii="Times New Roman" w:eastAsia="宋体" w:hAnsi="Times New Roman" w:cs="Times New Roman" w:hint="eastAsia"/>
          <w:sz w:val="24"/>
          <w:szCs w:val="24"/>
        </w:rPr>
        <w:t>增强模型与算法的工程意义。</w:t>
      </w:r>
    </w:p>
    <w:p w14:paraId="16787BBC" w14:textId="4AB1292A" w:rsidR="001F6F0F" w:rsidRDefault="001F6F0F"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对于非均匀线阵</w:t>
      </w:r>
      <w:r w:rsidR="00E27C01">
        <w:rPr>
          <w:rFonts w:ascii="Times New Roman" w:eastAsia="宋体" w:hAnsi="Times New Roman" w:cs="Times New Roman" w:hint="eastAsia"/>
          <w:sz w:val="24"/>
          <w:szCs w:val="24"/>
        </w:rPr>
        <w:t>，</w:t>
      </w:r>
      <w:r w:rsidR="00F800FB">
        <w:rPr>
          <w:rFonts w:ascii="Times New Roman" w:eastAsia="宋体" w:hAnsi="Times New Roman" w:cs="Times New Roman" w:hint="eastAsia"/>
          <w:sz w:val="24"/>
          <w:szCs w:val="24"/>
        </w:rPr>
        <w:t>如图</w:t>
      </w:r>
      <w:r w:rsidR="00F800FB">
        <w:rPr>
          <w:rFonts w:ascii="Times New Roman" w:eastAsia="宋体" w:hAnsi="Times New Roman" w:cs="Times New Roman" w:hint="eastAsia"/>
          <w:sz w:val="24"/>
          <w:szCs w:val="24"/>
        </w:rPr>
        <w:t>2-3</w:t>
      </w:r>
      <w:r w:rsidR="00F800FB">
        <w:rPr>
          <w:rFonts w:ascii="Times New Roman" w:eastAsia="宋体" w:hAnsi="Times New Roman" w:cs="Times New Roman" w:hint="eastAsia"/>
          <w:sz w:val="24"/>
          <w:szCs w:val="24"/>
        </w:rPr>
        <w:t>所示，</w:t>
      </w:r>
      <w:r w:rsidR="00E27C01">
        <w:rPr>
          <w:rFonts w:ascii="Times New Roman" w:eastAsia="宋体" w:hAnsi="Times New Roman" w:cs="Times New Roman" w:hint="eastAsia"/>
          <w:sz w:val="24"/>
          <w:szCs w:val="24"/>
        </w:rPr>
        <w:t>若阵列由</w:t>
      </w:r>
      <w:r w:rsidR="00E27C01" w:rsidRPr="00E27C01">
        <w:rPr>
          <w:rFonts w:ascii="Times New Roman" w:eastAsia="宋体" w:hAnsi="Times New Roman" w:cs="Times New Roman" w:hint="eastAsia"/>
          <w:i/>
          <w:iCs/>
          <w:sz w:val="24"/>
          <w:szCs w:val="24"/>
        </w:rPr>
        <w:t>M</w:t>
      </w:r>
      <w:r w:rsidR="00E27C01">
        <w:rPr>
          <w:rFonts w:ascii="Times New Roman" w:eastAsia="宋体" w:hAnsi="Times New Roman" w:cs="Times New Roman" w:hint="eastAsia"/>
          <w:sz w:val="24"/>
          <w:szCs w:val="24"/>
        </w:rPr>
        <w:t>个阵元组成</w:t>
      </w:r>
      <w:r>
        <w:rPr>
          <w:rFonts w:ascii="Times New Roman" w:eastAsia="宋体" w:hAnsi="Times New Roman" w:cs="Times New Roman" w:hint="eastAsia"/>
          <w:sz w:val="24"/>
          <w:szCs w:val="24"/>
        </w:rPr>
        <w:t>，</w:t>
      </w:r>
      <w:r w:rsidR="00F800FB">
        <w:rPr>
          <w:rFonts w:ascii="Times New Roman" w:eastAsia="宋体" w:hAnsi="Times New Roman" w:cs="Times New Roman" w:hint="eastAsia"/>
          <w:sz w:val="24"/>
          <w:szCs w:val="24"/>
        </w:rPr>
        <w:t>它们之间的间距是不同的，</w:t>
      </w:r>
      <w:r>
        <w:rPr>
          <w:rFonts w:ascii="Times New Roman" w:eastAsia="宋体" w:hAnsi="Times New Roman" w:cs="Times New Roman" w:hint="eastAsia"/>
          <w:sz w:val="24"/>
          <w:szCs w:val="24"/>
        </w:rPr>
        <w:t>设</w:t>
      </w:r>
      <w:r w:rsidRPr="001F6F0F">
        <w:rPr>
          <w:rFonts w:ascii="Times New Roman" w:eastAsia="宋体" w:hAnsi="Times New Roman" w:cs="Times New Roman"/>
          <w:sz w:val="24"/>
          <w:szCs w:val="24"/>
        </w:rPr>
        <w:t>阵元</w:t>
      </w:r>
      <w:r w:rsidR="00E27C01" w:rsidRPr="00E27C01">
        <w:rPr>
          <w:rFonts w:ascii="Times New Roman" w:eastAsia="宋体" w:hAnsi="Times New Roman" w:cs="Times New Roman"/>
          <w:position w:val="-12"/>
          <w:sz w:val="24"/>
          <w:szCs w:val="24"/>
        </w:rPr>
        <w:object w:dxaOrig="2514" w:dyaOrig="371" w14:anchorId="69216DD5">
          <v:shape id="_x0000_i1094" type="#_x0000_t75" style="width:125.85pt;height:18.45pt" o:ole="">
            <v:imagedata r:id="rId154" o:title=""/>
          </v:shape>
          <o:OLEObject Type="Embed" ProgID="Equation.AxMath" ShapeID="_x0000_i1094" DrawAspect="Content" ObjectID="_1838737385" r:id="rId155"/>
        </w:object>
      </w:r>
      <w:r w:rsidRPr="001F6F0F">
        <w:rPr>
          <w:rFonts w:ascii="Times New Roman" w:eastAsia="宋体" w:hAnsi="Times New Roman" w:cs="Times New Roman"/>
          <w:sz w:val="24"/>
          <w:szCs w:val="24"/>
        </w:rPr>
        <w:t>在阵列轴上的实际物理位置为</w:t>
      </w:r>
      <w:r w:rsidRPr="001F6F0F">
        <w:rPr>
          <w:rFonts w:ascii="Times New Roman" w:eastAsia="宋体" w:hAnsi="Times New Roman" w:cs="Times New Roman"/>
          <w:position w:val="-12"/>
          <w:sz w:val="24"/>
          <w:szCs w:val="24"/>
        </w:rPr>
        <w:object w:dxaOrig="310" w:dyaOrig="359" w14:anchorId="4990A915">
          <v:shape id="_x0000_i1095" type="#_x0000_t75" style="width:15.7pt;height:17.85pt" o:ole="">
            <v:imagedata r:id="rId156" o:title=""/>
          </v:shape>
          <o:OLEObject Type="Embed" ProgID="Equation.AxMath" ShapeID="_x0000_i1095" DrawAspect="Content" ObjectID="_1838737386" r:id="rId157"/>
        </w:object>
      </w:r>
      <w:r w:rsidR="00F800FB">
        <w:rPr>
          <w:rFonts w:ascii="Times New Roman" w:eastAsia="宋体" w:hAnsi="Times New Roman" w:cs="Times New Roman" w:hint="eastAsia"/>
          <w:sz w:val="24"/>
          <w:szCs w:val="24"/>
        </w:rPr>
        <w:t>，也即该阵元的坐标为</w:t>
      </w:r>
      <w:r w:rsidR="00F800FB" w:rsidRPr="00F800FB">
        <w:rPr>
          <w:rFonts w:ascii="Times New Roman" w:eastAsia="宋体" w:hAnsi="Times New Roman" w:cs="Times New Roman"/>
          <w:position w:val="-13"/>
          <w:sz w:val="24"/>
          <w:szCs w:val="24"/>
        </w:rPr>
        <w:object w:dxaOrig="743" w:dyaOrig="376" w14:anchorId="2FD852C7">
          <v:shape id="_x0000_i1096" type="#_x0000_t75" style="width:37.25pt;height:18.75pt" o:ole="">
            <v:imagedata r:id="rId158" o:title=""/>
          </v:shape>
          <o:OLEObject Type="Embed" ProgID="Equation.AxMath" ShapeID="_x0000_i1096" DrawAspect="Content" ObjectID="_1838737387" r:id="rId159"/>
        </w:object>
      </w:r>
      <w:r w:rsidR="00F800FB">
        <w:rPr>
          <w:rFonts w:ascii="Times New Roman" w:eastAsia="宋体" w:hAnsi="Times New Roman" w:cs="Times New Roman" w:hint="eastAsia"/>
          <w:sz w:val="24"/>
          <w:szCs w:val="24"/>
        </w:rPr>
        <w:t>，则</w:t>
      </w:r>
      <w:r w:rsidR="00621B42">
        <w:rPr>
          <w:rFonts w:ascii="Times New Roman" w:eastAsia="宋体" w:hAnsi="Times New Roman" w:cs="Times New Roman" w:hint="eastAsia"/>
          <w:sz w:val="24"/>
          <w:szCs w:val="24"/>
        </w:rPr>
        <w:t>同式</w:t>
      </w:r>
      <w:r w:rsidR="004F56F4">
        <w:rPr>
          <w:rFonts w:ascii="Times New Roman" w:eastAsia="宋体" w:hAnsi="Times New Roman" w:cs="Times New Roman" w:hint="eastAsia"/>
          <w:sz w:val="24"/>
          <w:szCs w:val="24"/>
        </w:rPr>
        <w:t>（</w:t>
      </w:r>
      <w:r w:rsidR="00621B42">
        <w:rPr>
          <w:rFonts w:ascii="Times New Roman" w:eastAsia="宋体" w:hAnsi="Times New Roman" w:cs="Times New Roman" w:hint="eastAsia"/>
          <w:sz w:val="24"/>
          <w:szCs w:val="24"/>
        </w:rPr>
        <w:t>2-7</w:t>
      </w:r>
      <w:r w:rsidR="004F56F4">
        <w:rPr>
          <w:rFonts w:ascii="Times New Roman" w:eastAsia="宋体" w:hAnsi="Times New Roman" w:cs="Times New Roman" w:hint="eastAsia"/>
          <w:sz w:val="24"/>
          <w:szCs w:val="24"/>
        </w:rPr>
        <w:t>）</w:t>
      </w:r>
      <w:r w:rsidR="00621B42">
        <w:rPr>
          <w:rFonts w:ascii="Times New Roman" w:eastAsia="宋体" w:hAnsi="Times New Roman" w:cs="Times New Roman" w:hint="eastAsia"/>
          <w:sz w:val="24"/>
          <w:szCs w:val="24"/>
        </w:rPr>
        <w:t>，可得阵元</w:t>
      </w:r>
      <w:r w:rsidR="00621B42" w:rsidRPr="00621B42">
        <w:rPr>
          <w:rFonts w:ascii="Times New Roman" w:eastAsia="宋体" w:hAnsi="Times New Roman" w:cs="Times New Roman" w:hint="eastAsia"/>
          <w:i/>
          <w:iCs/>
          <w:sz w:val="24"/>
          <w:szCs w:val="24"/>
        </w:rPr>
        <w:t>m</w:t>
      </w:r>
      <w:r w:rsidR="00621B42">
        <w:rPr>
          <w:rFonts w:ascii="Times New Roman" w:eastAsia="宋体" w:hAnsi="Times New Roman" w:cs="Times New Roman" w:hint="eastAsia"/>
          <w:sz w:val="24"/>
          <w:szCs w:val="24"/>
        </w:rPr>
        <w:t>的空间相位为</w:t>
      </w:r>
    </w:p>
    <w:p w14:paraId="0FBB4AFF" w14:textId="2D510D6B" w:rsidR="00FC484D" w:rsidRDefault="00FC484D" w:rsidP="00FC484D">
      <w:pPr>
        <w:pStyle w:val="AMDisplayEquation"/>
        <w:spacing w:line="240" w:lineRule="auto"/>
      </w:pPr>
      <w:r>
        <w:tab/>
      </w:r>
      <w:r w:rsidR="00AA4B82" w:rsidRPr="00FC484D">
        <w:rPr>
          <w:position w:val="-26"/>
        </w:rPr>
        <w:object w:dxaOrig="1667" w:dyaOrig="657" w14:anchorId="0C558B37">
          <v:shape id="_x0000_i1097" type="#_x0000_t75" style="width:83.4pt;height:32.9pt" o:ole="">
            <v:imagedata r:id="rId160" o:title=""/>
          </v:shape>
          <o:OLEObject Type="Embed" ProgID="Equation.AxMath" ShapeID="_x0000_i1097" DrawAspect="Content" ObjectID="_1838737388" r:id="rId161"/>
        </w:object>
      </w:r>
      <w:r>
        <w:tab/>
      </w:r>
      <w:r>
        <w:rPr>
          <w:rFonts w:hint="eastAsia"/>
        </w:rPr>
        <w:t>(2-12)</w:t>
      </w:r>
    </w:p>
    <w:p w14:paraId="089D2EC3" w14:textId="606837E9" w:rsidR="001F6F0F" w:rsidRDefault="00EB25D9" w:rsidP="00F800FB">
      <w:pPr>
        <w:ind w:firstLineChars="200" w:firstLine="420"/>
        <w:jc w:val="center"/>
        <w:rPr>
          <w:rFonts w:hint="eastAsia"/>
        </w:rPr>
      </w:pPr>
      <w:r>
        <w:rPr>
          <w:rFonts w:hint="eastAsia"/>
        </w:rPr>
        <w:object w:dxaOrig="4021" w:dyaOrig="2153" w14:anchorId="4ED5AD32">
          <v:shape id="_x0000_i1098" type="#_x0000_t75" style="width:285.55pt;height:152.9pt" o:ole="">
            <v:imagedata r:id="rId162" o:title=""/>
          </v:shape>
          <o:OLEObject Type="Embed" ProgID="Visio.Drawing.15" ShapeID="_x0000_i1098" DrawAspect="Content" ObjectID="_1838737389" r:id="rId163"/>
        </w:object>
      </w:r>
    </w:p>
    <w:p w14:paraId="2EE6C31E" w14:textId="184A316E" w:rsidR="00F800FB" w:rsidRPr="00F800FB" w:rsidRDefault="00F800FB" w:rsidP="00F800FB">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 xml:space="preserve">2-3 </w:t>
      </w:r>
      <w:r>
        <w:rPr>
          <w:rFonts w:ascii="Times New Roman" w:eastAsia="宋体" w:hAnsi="Times New Roman" w:cs="Times New Roman" w:hint="eastAsia"/>
        </w:rPr>
        <w:t>非均匀线阵模型</w:t>
      </w:r>
    </w:p>
    <w:p w14:paraId="5A4B3275" w14:textId="5592F5BF" w:rsidR="00F800FB" w:rsidRDefault="00F800FB" w:rsidP="00F800FB">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如果信源信号的来波方向只有</w:t>
      </w:r>
      <w:r w:rsidR="00804762">
        <w:rPr>
          <w:rFonts w:ascii="Times New Roman" w:eastAsia="宋体" w:hAnsi="Times New Roman" w:cs="Times New Roman" w:hint="eastAsia"/>
          <w:sz w:val="24"/>
          <w:szCs w:val="24"/>
        </w:rPr>
        <w:t>图</w:t>
      </w:r>
      <w:r w:rsidR="00804762">
        <w:rPr>
          <w:rFonts w:ascii="Times New Roman" w:eastAsia="宋体" w:hAnsi="Times New Roman" w:cs="Times New Roman" w:hint="eastAsia"/>
          <w:sz w:val="24"/>
          <w:szCs w:val="24"/>
        </w:rPr>
        <w:t>2-3</w:t>
      </w:r>
      <w:r w:rsidR="00804762">
        <w:rPr>
          <w:rFonts w:ascii="Times New Roman" w:eastAsia="宋体" w:hAnsi="Times New Roman" w:cs="Times New Roman" w:hint="eastAsia"/>
          <w:sz w:val="24"/>
          <w:szCs w:val="24"/>
        </w:rPr>
        <w:t>示出的</w:t>
      </w:r>
      <w:r>
        <w:rPr>
          <w:rFonts w:ascii="Times New Roman" w:eastAsia="宋体" w:hAnsi="Times New Roman" w:cs="Times New Roman" w:hint="eastAsia"/>
          <w:sz w:val="24"/>
          <w:szCs w:val="24"/>
        </w:rPr>
        <w:t>单一方向</w:t>
      </w:r>
      <w:r w:rsidRPr="00517921">
        <w:rPr>
          <w:rFonts w:ascii="Times New Roman" w:eastAsia="宋体" w:hAnsi="Times New Roman" w:cs="Times New Roman"/>
          <w:position w:val="-12"/>
          <w:sz w:val="24"/>
          <w:szCs w:val="24"/>
        </w:rPr>
        <w:object w:dxaOrig="186" w:dyaOrig="357" w14:anchorId="0C2DF636">
          <v:shape id="_x0000_i1099" type="#_x0000_t75" style="width:9.25pt;height:17.85pt" o:ole="">
            <v:imagedata r:id="rId129" o:title=""/>
          </v:shape>
          <o:OLEObject Type="Embed" ProgID="Equation.AxMath" ShapeID="_x0000_i1099" DrawAspect="Content" ObjectID="_1838737390" r:id="rId164"/>
        </w:object>
      </w:r>
      <w:r>
        <w:rPr>
          <w:rFonts w:ascii="Times New Roman" w:eastAsia="宋体" w:hAnsi="Times New Roman" w:cs="Times New Roman" w:hint="eastAsia"/>
          <w:sz w:val="24"/>
          <w:szCs w:val="24"/>
        </w:rPr>
        <w:t>，</w:t>
      </w:r>
      <w:r w:rsidR="00AA4B82">
        <w:rPr>
          <w:rFonts w:ascii="Times New Roman" w:eastAsia="宋体" w:hAnsi="Times New Roman" w:cs="Times New Roman" w:hint="eastAsia"/>
          <w:sz w:val="24"/>
          <w:szCs w:val="24"/>
        </w:rPr>
        <w:t>且设阵元</w:t>
      </w:r>
      <w:r w:rsidR="00AA4B82">
        <w:rPr>
          <w:rFonts w:ascii="Times New Roman" w:eastAsia="宋体" w:hAnsi="Times New Roman" w:cs="Times New Roman" w:hint="eastAsia"/>
          <w:sz w:val="24"/>
          <w:szCs w:val="24"/>
        </w:rPr>
        <w:t>0</w:t>
      </w:r>
      <w:r w:rsidR="00AA4B82">
        <w:rPr>
          <w:rFonts w:ascii="Times New Roman" w:eastAsia="宋体" w:hAnsi="Times New Roman" w:cs="Times New Roman" w:hint="eastAsia"/>
          <w:sz w:val="24"/>
          <w:szCs w:val="24"/>
        </w:rPr>
        <w:t>位于坐标轴的原点，即</w:t>
      </w:r>
      <w:r w:rsidR="00AA4B82" w:rsidRPr="00AA4B82">
        <w:rPr>
          <w:rFonts w:ascii="Times New Roman" w:eastAsia="宋体" w:hAnsi="Times New Roman" w:cs="Times New Roman"/>
          <w:position w:val="-12"/>
          <w:sz w:val="24"/>
          <w:szCs w:val="24"/>
        </w:rPr>
        <w:object w:dxaOrig="694" w:dyaOrig="359" w14:anchorId="6BF38625">
          <v:shape id="_x0000_i1100" type="#_x0000_t75" style="width:34.75pt;height:17.85pt" o:ole="">
            <v:imagedata r:id="rId165" o:title=""/>
          </v:shape>
          <o:OLEObject Type="Embed" ProgID="Equation.AxMath" ShapeID="_x0000_i1100" DrawAspect="Content" ObjectID="_1838737391" r:id="rId166"/>
        </w:object>
      </w:r>
      <w:r w:rsidR="00AA4B82">
        <w:rPr>
          <w:rFonts w:ascii="Times New Roman" w:eastAsia="宋体" w:hAnsi="Times New Roman" w:cs="Times New Roman" w:hint="eastAsia"/>
          <w:sz w:val="24"/>
          <w:szCs w:val="24"/>
        </w:rPr>
        <w:t>，也即</w:t>
      </w:r>
      <w:r w:rsidR="00AA4B82" w:rsidRPr="00AA4B82">
        <w:rPr>
          <w:rFonts w:ascii="Times New Roman" w:eastAsia="宋体" w:hAnsi="Times New Roman" w:cs="Times New Roman"/>
          <w:position w:val="-14"/>
          <w:sz w:val="24"/>
          <w:szCs w:val="24"/>
        </w:rPr>
        <w:object w:dxaOrig="692" w:dyaOrig="446" w14:anchorId="6363AB8E">
          <v:shape id="_x0000_i1101" type="#_x0000_t75" style="width:34.45pt;height:22.45pt" o:ole="">
            <v:imagedata r:id="rId167" o:title=""/>
          </v:shape>
          <o:OLEObject Type="Embed" ProgID="Equation.AxMath" ShapeID="_x0000_i1101" DrawAspect="Content" ObjectID="_1838737392" r:id="rId168"/>
        </w:object>
      </w:r>
      <w:r w:rsidR="00AA4B82">
        <w:rPr>
          <w:rFonts w:ascii="Times New Roman" w:eastAsia="宋体" w:hAnsi="Times New Roman" w:cs="Times New Roman" w:hint="eastAsia"/>
          <w:sz w:val="24"/>
          <w:szCs w:val="24"/>
        </w:rPr>
        <w:t>，此时</w:t>
      </w:r>
      <w:r>
        <w:rPr>
          <w:rFonts w:ascii="Times New Roman" w:eastAsia="宋体" w:hAnsi="Times New Roman" w:cs="Times New Roman" w:hint="eastAsia"/>
          <w:sz w:val="24"/>
          <w:szCs w:val="24"/>
        </w:rPr>
        <w:t>得信号的方向向量为</w:t>
      </w:r>
    </w:p>
    <w:p w14:paraId="135D6F09" w14:textId="66A26376" w:rsidR="00F800FB" w:rsidRPr="00804762" w:rsidRDefault="00AA4B82" w:rsidP="00AA4B82">
      <w:pPr>
        <w:pStyle w:val="AMDisplayEquation"/>
        <w:spacing w:line="240" w:lineRule="auto"/>
      </w:pPr>
      <w:r>
        <w:tab/>
      </w:r>
      <w:r w:rsidRPr="00AA4B82">
        <w:rPr>
          <w:position w:val="-19"/>
        </w:rPr>
        <w:object w:dxaOrig="3404" w:dyaOrig="499" w14:anchorId="66AD8D9B">
          <v:shape id="_x0000_i1102" type="#_x0000_t75" style="width:170.15pt;height:24.6pt" o:ole="">
            <v:imagedata r:id="rId169" o:title=""/>
          </v:shape>
          <o:OLEObject Type="Embed" ProgID="Equation.AxMath" ShapeID="_x0000_i1102" DrawAspect="Content" ObjectID="_1838737393" r:id="rId170"/>
        </w:object>
      </w:r>
      <w:r>
        <w:tab/>
      </w:r>
      <w:r>
        <w:rPr>
          <w:rFonts w:hint="eastAsia"/>
        </w:rPr>
        <w:t>(2-13)</w:t>
      </w:r>
    </w:p>
    <w:p w14:paraId="16CAF3B3" w14:textId="3190997F" w:rsidR="00A76DB0" w:rsidRDefault="00E519F4"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在后面的仿真中，使用的非均匀线阵模型参数为：天线数为</w:t>
      </w:r>
      <w:r>
        <w:rPr>
          <w:rFonts w:ascii="Times New Roman" w:eastAsia="宋体" w:hAnsi="Times New Roman" w:cs="Times New Roman" w:hint="eastAsia"/>
          <w:sz w:val="24"/>
          <w:szCs w:val="24"/>
        </w:rPr>
        <w:t>24</w:t>
      </w:r>
      <w:r>
        <w:rPr>
          <w:rFonts w:ascii="Times New Roman" w:eastAsia="宋体" w:hAnsi="Times New Roman" w:cs="Times New Roman" w:hint="eastAsia"/>
          <w:sz w:val="24"/>
          <w:szCs w:val="24"/>
        </w:rPr>
        <w:t>，即</w:t>
      </w:r>
      <w:r w:rsidRPr="00A76DB0">
        <w:rPr>
          <w:rFonts w:ascii="Times New Roman" w:eastAsia="宋体" w:hAnsi="Times New Roman" w:cs="Times New Roman"/>
          <w:position w:val="-12"/>
          <w:sz w:val="24"/>
          <w:szCs w:val="24"/>
        </w:rPr>
        <w:object w:dxaOrig="852" w:dyaOrig="357" w14:anchorId="1938D0EC">
          <v:shape id="_x0000_i1103" type="#_x0000_t75" style="width:42.75pt;height:17.85pt" o:ole="">
            <v:imagedata r:id="rId142" o:title=""/>
          </v:shape>
          <o:OLEObject Type="Embed" ProgID="Equation.AxMath" ShapeID="_x0000_i1103" DrawAspect="Content" ObjectID="_1838737394" r:id="rId171"/>
        </w:object>
      </w:r>
      <w:r>
        <w:rPr>
          <w:rFonts w:ascii="Times New Roman" w:eastAsia="宋体" w:hAnsi="Times New Roman" w:cs="Times New Roman" w:hint="eastAsia"/>
          <w:sz w:val="24"/>
          <w:szCs w:val="24"/>
        </w:rPr>
        <w:t>；</w:t>
      </w:r>
      <w:r w:rsidR="002567CF">
        <w:rPr>
          <w:rFonts w:ascii="Times New Roman" w:eastAsia="宋体" w:hAnsi="Times New Roman" w:cs="Times New Roman" w:hint="eastAsia"/>
          <w:sz w:val="24"/>
          <w:szCs w:val="24"/>
        </w:rPr>
        <w:t>系统中心频率和波长在</w:t>
      </w:r>
      <w:r w:rsidR="002567CF">
        <w:rPr>
          <w:rFonts w:ascii="Times New Roman" w:eastAsia="宋体" w:hAnsi="Times New Roman" w:cs="Times New Roman" w:hint="eastAsia"/>
          <w:sz w:val="24"/>
          <w:szCs w:val="24"/>
        </w:rPr>
        <w:t>2.2.2</w:t>
      </w:r>
      <w:r w:rsidR="002567CF">
        <w:rPr>
          <w:rFonts w:ascii="Times New Roman" w:eastAsia="宋体" w:hAnsi="Times New Roman" w:cs="Times New Roman" w:hint="eastAsia"/>
          <w:sz w:val="24"/>
          <w:szCs w:val="24"/>
        </w:rPr>
        <w:t>节已经提出；天线的</w:t>
      </w:r>
      <w:r w:rsidRPr="00E519F4">
        <w:rPr>
          <w:rFonts w:ascii="Times New Roman" w:eastAsia="宋体" w:hAnsi="Times New Roman" w:cs="Times New Roman" w:hint="eastAsia"/>
          <w:sz w:val="24"/>
          <w:szCs w:val="24"/>
        </w:rPr>
        <w:t>物理位置坐标</w:t>
      </w:r>
      <w:r w:rsidRPr="00E519F4">
        <w:rPr>
          <w:rFonts w:ascii="Times New Roman" w:eastAsia="宋体" w:hAnsi="Times New Roman" w:cs="Times New Roman"/>
          <w:position w:val="-13"/>
          <w:sz w:val="24"/>
          <w:szCs w:val="24"/>
        </w:rPr>
        <w:object w:dxaOrig="2017" w:dyaOrig="376" w14:anchorId="433EE642">
          <v:shape id="_x0000_i1104" type="#_x0000_t75" style="width:100.9pt;height:18.75pt" o:ole="">
            <v:imagedata r:id="rId172" o:title=""/>
          </v:shape>
          <o:OLEObject Type="Embed" ProgID="Equation.AxMath" ShapeID="_x0000_i1104" DrawAspect="Content" ObjectID="_1838737395" r:id="rId173"/>
        </w:object>
      </w:r>
      <w:r>
        <w:rPr>
          <w:rFonts w:ascii="Times New Roman" w:eastAsia="宋体" w:hAnsi="Times New Roman" w:cs="Times New Roman" w:hint="eastAsia"/>
          <w:sz w:val="24"/>
          <w:szCs w:val="24"/>
        </w:rPr>
        <w:t>定义如下：</w:t>
      </w:r>
    </w:p>
    <w:p w14:paraId="55D50269" w14:textId="6DBFEFDF" w:rsidR="00E519F4" w:rsidRDefault="00E519F4"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A</w:t>
      </w:r>
      <w:r>
        <w:rPr>
          <w:rFonts w:ascii="Times New Roman" w:eastAsia="宋体" w:hAnsi="Times New Roman" w:cs="Times New Roman" w:hint="eastAsia"/>
          <w:sz w:val="24"/>
          <w:szCs w:val="24"/>
        </w:rPr>
        <w:t>段（阵元</w:t>
      </w:r>
      <w:r>
        <w:rPr>
          <w:rFonts w:ascii="Times New Roman" w:eastAsia="宋体" w:hAnsi="Times New Roman" w:cs="Times New Roman" w:hint="eastAsia"/>
          <w:sz w:val="24"/>
          <w:szCs w:val="24"/>
        </w:rPr>
        <w:t>0</w:t>
      </w:r>
      <w:r w:rsidR="001E001A">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11</w:t>
      </w:r>
      <w:r>
        <w:rPr>
          <w:rFonts w:ascii="Times New Roman" w:eastAsia="宋体" w:hAnsi="Times New Roman" w:cs="Times New Roman" w:hint="eastAsia"/>
          <w:sz w:val="24"/>
          <w:szCs w:val="24"/>
        </w:rPr>
        <w:t>，也即第</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个到第</w:t>
      </w:r>
      <w:r>
        <w:rPr>
          <w:rFonts w:ascii="Times New Roman" w:eastAsia="宋体" w:hAnsi="Times New Roman" w:cs="Times New Roman" w:hint="eastAsia"/>
          <w:sz w:val="24"/>
          <w:szCs w:val="24"/>
        </w:rPr>
        <w:t>12</w:t>
      </w:r>
      <w:r>
        <w:rPr>
          <w:rFonts w:ascii="Times New Roman" w:eastAsia="宋体" w:hAnsi="Times New Roman" w:cs="Times New Roman" w:hint="eastAsia"/>
          <w:sz w:val="24"/>
          <w:szCs w:val="24"/>
        </w:rPr>
        <w:t>个阵元）：</w:t>
      </w:r>
      <w:r w:rsidR="002567CF" w:rsidRPr="002567CF">
        <w:rPr>
          <w:rFonts w:ascii="Times New Roman" w:eastAsia="宋体" w:hAnsi="Times New Roman" w:cs="Times New Roman" w:hint="eastAsia"/>
          <w:sz w:val="24"/>
          <w:szCs w:val="24"/>
        </w:rPr>
        <w:t>初始间距设为</w:t>
      </w:r>
      <w:r w:rsidR="002567CF">
        <w:rPr>
          <w:rFonts w:ascii="Times New Roman" w:eastAsia="宋体" w:hAnsi="Times New Roman" w:cs="Times New Roman" w:hint="eastAsia"/>
          <w:sz w:val="24"/>
          <w:szCs w:val="24"/>
        </w:rPr>
        <w:t>43mm</w:t>
      </w:r>
      <w:r w:rsidR="002567CF">
        <w:rPr>
          <w:rFonts w:ascii="Times New Roman" w:eastAsia="宋体" w:hAnsi="Times New Roman" w:cs="Times New Roman" w:hint="eastAsia"/>
          <w:sz w:val="24"/>
          <w:szCs w:val="24"/>
        </w:rPr>
        <w:t>（约为</w:t>
      </w:r>
      <w:r w:rsidR="002567CF" w:rsidRPr="002567CF">
        <w:rPr>
          <w:rFonts w:ascii="Times New Roman" w:eastAsia="宋体" w:hAnsi="Times New Roman" w:cs="Times New Roman"/>
          <w:position w:val="-12"/>
          <w:sz w:val="24"/>
          <w:szCs w:val="24"/>
        </w:rPr>
        <w:object w:dxaOrig="524" w:dyaOrig="357" w14:anchorId="11ACD8F5">
          <v:shape id="_x0000_i1105" type="#_x0000_t75" style="width:26.15pt;height:17.85pt" o:ole="">
            <v:imagedata r:id="rId174" o:title=""/>
          </v:shape>
          <o:OLEObject Type="Embed" ProgID="Equation.AxMath" ShapeID="_x0000_i1105" DrawAspect="Content" ObjectID="_1838737396" r:id="rId175"/>
        </w:object>
      </w:r>
      <w:r w:rsidR="002567CF">
        <w:rPr>
          <w:rFonts w:ascii="Times New Roman" w:eastAsia="宋体" w:hAnsi="Times New Roman" w:cs="Times New Roman" w:hint="eastAsia"/>
          <w:sz w:val="24"/>
          <w:szCs w:val="24"/>
        </w:rPr>
        <w:t>）</w:t>
      </w:r>
      <w:r w:rsidR="001E001A">
        <w:rPr>
          <w:rFonts w:ascii="Times New Roman" w:eastAsia="宋体" w:hAnsi="Times New Roman" w:cs="Times New Roman" w:hint="eastAsia"/>
          <w:sz w:val="24"/>
          <w:szCs w:val="24"/>
        </w:rPr>
        <w:t>，</w:t>
      </w:r>
      <w:r w:rsidR="001E001A" w:rsidRPr="001E001A">
        <w:rPr>
          <w:rFonts w:ascii="Times New Roman" w:eastAsia="宋体" w:hAnsi="Times New Roman" w:cs="Times New Roman"/>
          <w:sz w:val="24"/>
          <w:szCs w:val="24"/>
        </w:rPr>
        <w:t>各阵元坐标为</w:t>
      </w:r>
      <w:r w:rsidR="001E001A" w:rsidRPr="001E001A">
        <w:rPr>
          <w:rFonts w:ascii="Times New Roman" w:eastAsia="宋体" w:hAnsi="Times New Roman" w:cs="Times New Roman"/>
          <w:position w:val="-12"/>
          <w:sz w:val="24"/>
          <w:szCs w:val="24"/>
        </w:rPr>
        <w:object w:dxaOrig="2481" w:dyaOrig="371" w14:anchorId="197B2062">
          <v:shape id="_x0000_i1106" type="#_x0000_t75" style="width:123.7pt;height:18.45pt" o:ole="">
            <v:imagedata r:id="rId176" o:title=""/>
          </v:shape>
          <o:OLEObject Type="Embed" ProgID="Equation.AxMath" ShapeID="_x0000_i1106" DrawAspect="Content" ObjectID="_1838737397" r:id="rId177"/>
        </w:object>
      </w:r>
      <w:r w:rsidR="001E001A">
        <w:rPr>
          <w:rFonts w:ascii="Times New Roman" w:eastAsia="宋体" w:hAnsi="Times New Roman" w:cs="Times New Roman" w:hint="eastAsia"/>
          <w:sz w:val="24"/>
          <w:szCs w:val="24"/>
        </w:rPr>
        <w:t>。</w:t>
      </w:r>
    </w:p>
    <w:p w14:paraId="7E31B791" w14:textId="1B003680" w:rsidR="001E001A" w:rsidRPr="001E001A" w:rsidRDefault="001E001A" w:rsidP="001E001A">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段</w:t>
      </w:r>
      <w:r w:rsidRPr="001E001A">
        <w:rPr>
          <w:rFonts w:ascii="Times New Roman" w:eastAsia="宋体" w:hAnsi="Times New Roman" w:cs="Times New Roman"/>
          <w:sz w:val="24"/>
          <w:szCs w:val="24"/>
        </w:rPr>
        <w:t>（物理跳跃点）</w:t>
      </w:r>
      <w:r>
        <w:rPr>
          <w:rFonts w:ascii="Times New Roman" w:eastAsia="宋体" w:hAnsi="Times New Roman" w:cs="Times New Roman" w:hint="eastAsia"/>
          <w:sz w:val="24"/>
          <w:szCs w:val="24"/>
        </w:rPr>
        <w:t>：在阵元</w:t>
      </w:r>
      <w:r>
        <w:rPr>
          <w:rFonts w:ascii="Times New Roman" w:eastAsia="宋体" w:hAnsi="Times New Roman" w:cs="Times New Roman" w:hint="eastAsia"/>
          <w:sz w:val="24"/>
          <w:szCs w:val="24"/>
        </w:rPr>
        <w:t>11</w:t>
      </w:r>
      <w:r>
        <w:rPr>
          <w:rFonts w:ascii="Times New Roman" w:eastAsia="宋体" w:hAnsi="Times New Roman" w:cs="Times New Roman" w:hint="eastAsia"/>
          <w:sz w:val="24"/>
          <w:szCs w:val="24"/>
        </w:rPr>
        <w:t>和阵元</w:t>
      </w:r>
      <w:r>
        <w:rPr>
          <w:rFonts w:ascii="Times New Roman" w:eastAsia="宋体" w:hAnsi="Times New Roman" w:cs="Times New Roman" w:hint="eastAsia"/>
          <w:sz w:val="24"/>
          <w:szCs w:val="24"/>
        </w:rPr>
        <w:t>12</w:t>
      </w:r>
      <w:r>
        <w:rPr>
          <w:rFonts w:ascii="Times New Roman" w:eastAsia="宋体" w:hAnsi="Times New Roman" w:cs="Times New Roman" w:hint="eastAsia"/>
          <w:sz w:val="24"/>
          <w:szCs w:val="24"/>
        </w:rPr>
        <w:t>（即第</w:t>
      </w:r>
      <w:r>
        <w:rPr>
          <w:rFonts w:ascii="Times New Roman" w:eastAsia="宋体" w:hAnsi="Times New Roman" w:cs="Times New Roman" w:hint="eastAsia"/>
          <w:sz w:val="24"/>
          <w:szCs w:val="24"/>
        </w:rPr>
        <w:t>12</w:t>
      </w:r>
      <w:r>
        <w:rPr>
          <w:rFonts w:ascii="Times New Roman" w:eastAsia="宋体" w:hAnsi="Times New Roman" w:cs="Times New Roman" w:hint="eastAsia"/>
          <w:sz w:val="24"/>
          <w:szCs w:val="24"/>
        </w:rPr>
        <w:t>个阵元和第</w:t>
      </w:r>
      <w:r>
        <w:rPr>
          <w:rFonts w:ascii="Times New Roman" w:eastAsia="宋体" w:hAnsi="Times New Roman" w:cs="Times New Roman" w:hint="eastAsia"/>
          <w:sz w:val="24"/>
          <w:szCs w:val="24"/>
        </w:rPr>
        <w:t>13</w:t>
      </w:r>
      <w:r>
        <w:rPr>
          <w:rFonts w:ascii="Times New Roman" w:eastAsia="宋体" w:hAnsi="Times New Roman" w:cs="Times New Roman" w:hint="eastAsia"/>
          <w:sz w:val="24"/>
          <w:szCs w:val="24"/>
        </w:rPr>
        <w:t>个阵元）</w:t>
      </w:r>
      <w:r w:rsidRPr="001E001A">
        <w:rPr>
          <w:rFonts w:ascii="Times New Roman" w:eastAsia="宋体" w:hAnsi="Times New Roman" w:cs="Times New Roman"/>
          <w:sz w:val="24"/>
          <w:szCs w:val="24"/>
        </w:rPr>
        <w:t>间引入一个</w:t>
      </w:r>
      <w:r w:rsidRPr="001E001A">
        <w:rPr>
          <w:rFonts w:ascii="Times New Roman" w:eastAsia="宋体" w:hAnsi="Times New Roman" w:cs="Times New Roman"/>
          <w:sz w:val="24"/>
          <w:szCs w:val="24"/>
        </w:rPr>
        <w:t>63mm</w:t>
      </w:r>
      <w:r>
        <w:rPr>
          <w:rFonts w:ascii="Times New Roman" w:eastAsia="宋体" w:hAnsi="Times New Roman" w:cs="Times New Roman" w:hint="eastAsia"/>
          <w:sz w:val="24"/>
          <w:szCs w:val="24"/>
        </w:rPr>
        <w:t>（约为</w:t>
      </w:r>
      <w:r w:rsidRPr="002567CF">
        <w:rPr>
          <w:rFonts w:ascii="Times New Roman" w:eastAsia="宋体" w:hAnsi="Times New Roman" w:cs="Times New Roman"/>
          <w:position w:val="-12"/>
          <w:sz w:val="24"/>
          <w:szCs w:val="24"/>
        </w:rPr>
        <w:object w:dxaOrig="626" w:dyaOrig="357" w14:anchorId="619701E1">
          <v:shape id="_x0000_i1107" type="#_x0000_t75" style="width:31.4pt;height:17.85pt" o:ole="">
            <v:imagedata r:id="rId178" o:title=""/>
          </v:shape>
          <o:OLEObject Type="Embed" ProgID="Equation.AxMath" ShapeID="_x0000_i1107" DrawAspect="Content" ObjectID="_1838737398" r:id="rId179"/>
        </w:object>
      </w:r>
      <w:r>
        <w:rPr>
          <w:rFonts w:ascii="Times New Roman" w:eastAsia="宋体" w:hAnsi="Times New Roman" w:cs="Times New Roman" w:hint="eastAsia"/>
          <w:sz w:val="24"/>
          <w:szCs w:val="24"/>
        </w:rPr>
        <w:t>）的非均匀</w:t>
      </w:r>
      <w:r w:rsidRPr="001E001A">
        <w:rPr>
          <w:rFonts w:ascii="Times New Roman" w:eastAsia="宋体" w:hAnsi="Times New Roman" w:cs="Times New Roman"/>
          <w:sz w:val="24"/>
          <w:szCs w:val="24"/>
        </w:rPr>
        <w:t>跳跃间距</w:t>
      </w:r>
      <w:r>
        <w:rPr>
          <w:rFonts w:ascii="Times New Roman" w:eastAsia="宋体" w:hAnsi="Times New Roman" w:cs="Times New Roman" w:hint="eastAsia"/>
          <w:sz w:val="24"/>
          <w:szCs w:val="24"/>
        </w:rPr>
        <w:t>。</w:t>
      </w:r>
    </w:p>
    <w:p w14:paraId="61FCAF76" w14:textId="27C99A9B" w:rsidR="001E001A" w:rsidRPr="001E001A" w:rsidRDefault="001E001A" w:rsidP="001E001A">
      <w:pPr>
        <w:spacing w:line="400" w:lineRule="exact"/>
        <w:ind w:firstLineChars="200" w:firstLine="480"/>
        <w:rPr>
          <w:rFonts w:ascii="Times New Roman" w:eastAsia="宋体" w:hAnsi="Times New Roman" w:cs="Times New Roman"/>
          <w:sz w:val="24"/>
          <w:szCs w:val="24"/>
        </w:rPr>
      </w:pPr>
      <w:r w:rsidRPr="001E001A">
        <w:rPr>
          <w:rFonts w:ascii="Times New Roman" w:eastAsia="宋体" w:hAnsi="Times New Roman" w:cs="Times New Roman"/>
          <w:sz w:val="24"/>
          <w:szCs w:val="24"/>
        </w:rPr>
        <w:t>C</w:t>
      </w:r>
      <w:r w:rsidRPr="001E001A">
        <w:rPr>
          <w:rFonts w:ascii="Times New Roman" w:eastAsia="宋体" w:hAnsi="Times New Roman" w:cs="Times New Roman"/>
          <w:sz w:val="24"/>
          <w:szCs w:val="24"/>
        </w:rPr>
        <w:t>段（阵元</w:t>
      </w:r>
      <w:r>
        <w:rPr>
          <w:rFonts w:ascii="Times New Roman" w:eastAsia="宋体" w:hAnsi="Times New Roman" w:cs="Times New Roman" w:hint="eastAsia"/>
          <w:sz w:val="24"/>
          <w:szCs w:val="24"/>
        </w:rPr>
        <w:t>13~23</w:t>
      </w:r>
      <w:r>
        <w:rPr>
          <w:rFonts w:ascii="Times New Roman" w:eastAsia="宋体" w:hAnsi="Times New Roman" w:cs="Times New Roman" w:hint="eastAsia"/>
          <w:sz w:val="24"/>
          <w:szCs w:val="24"/>
        </w:rPr>
        <w:t>，也即第</w:t>
      </w:r>
      <w:r>
        <w:rPr>
          <w:rFonts w:ascii="Times New Roman" w:eastAsia="宋体" w:hAnsi="Times New Roman" w:cs="Times New Roman" w:hint="eastAsia"/>
          <w:sz w:val="24"/>
          <w:szCs w:val="24"/>
        </w:rPr>
        <w:t>14</w:t>
      </w:r>
      <w:r>
        <w:rPr>
          <w:rFonts w:ascii="Times New Roman" w:eastAsia="宋体" w:hAnsi="Times New Roman" w:cs="Times New Roman" w:hint="eastAsia"/>
          <w:sz w:val="24"/>
          <w:szCs w:val="24"/>
        </w:rPr>
        <w:t>个到第</w:t>
      </w:r>
      <w:r>
        <w:rPr>
          <w:rFonts w:ascii="Times New Roman" w:eastAsia="宋体" w:hAnsi="Times New Roman" w:cs="Times New Roman" w:hint="eastAsia"/>
          <w:sz w:val="24"/>
          <w:szCs w:val="24"/>
        </w:rPr>
        <w:t>24</w:t>
      </w:r>
      <w:r>
        <w:rPr>
          <w:rFonts w:ascii="Times New Roman" w:eastAsia="宋体" w:hAnsi="Times New Roman" w:cs="Times New Roman" w:hint="eastAsia"/>
          <w:sz w:val="24"/>
          <w:szCs w:val="24"/>
        </w:rPr>
        <w:t>个阵元</w:t>
      </w:r>
      <w:r w:rsidRPr="001E001A">
        <w:rPr>
          <w:rFonts w:ascii="Times New Roman" w:eastAsia="宋体" w:hAnsi="Times New Roman" w:cs="Times New Roman"/>
          <w:sz w:val="24"/>
          <w:szCs w:val="24"/>
        </w:rPr>
        <w:t>）：后续阵元继续以</w:t>
      </w:r>
      <w:r w:rsidRPr="001E001A">
        <w:rPr>
          <w:rFonts w:ascii="Times New Roman" w:eastAsia="宋体" w:hAnsi="Times New Roman" w:cs="Times New Roman"/>
          <w:sz w:val="24"/>
          <w:szCs w:val="24"/>
        </w:rPr>
        <w:t>43mm</w:t>
      </w:r>
      <w:r w:rsidRPr="001E001A">
        <w:rPr>
          <w:rFonts w:ascii="Times New Roman" w:eastAsia="宋体" w:hAnsi="Times New Roman" w:cs="Times New Roman"/>
          <w:sz w:val="24"/>
          <w:szCs w:val="24"/>
        </w:rPr>
        <w:t>为步长递增。</w:t>
      </w:r>
    </w:p>
    <w:p w14:paraId="6BE4D807" w14:textId="7F9D4DFD" w:rsidR="001E001A" w:rsidRDefault="003E6553"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换言之，仿真中使用的非均匀线阵，</w:t>
      </w:r>
      <w:r w:rsidRPr="003E6553">
        <w:rPr>
          <w:rFonts w:ascii="Times New Roman" w:eastAsia="宋体" w:hAnsi="Times New Roman" w:cs="Times New Roman" w:hint="eastAsia"/>
          <w:sz w:val="24"/>
          <w:szCs w:val="24"/>
        </w:rPr>
        <w:t>前</w:t>
      </w:r>
      <w:r w:rsidRPr="003E6553">
        <w:rPr>
          <w:rFonts w:ascii="Times New Roman" w:eastAsia="宋体" w:hAnsi="Times New Roman" w:cs="Times New Roman" w:hint="eastAsia"/>
          <w:sz w:val="24"/>
          <w:szCs w:val="24"/>
        </w:rPr>
        <w:t>12</w:t>
      </w:r>
      <w:r w:rsidRPr="003E6553">
        <w:rPr>
          <w:rFonts w:ascii="Times New Roman" w:eastAsia="宋体" w:hAnsi="Times New Roman" w:cs="Times New Roman" w:hint="eastAsia"/>
          <w:sz w:val="24"/>
          <w:szCs w:val="24"/>
        </w:rPr>
        <w:t>个阵元采用</w:t>
      </w:r>
      <w:r w:rsidRPr="003E6553">
        <w:rPr>
          <w:rFonts w:ascii="Times New Roman" w:eastAsia="宋体" w:hAnsi="Times New Roman" w:cs="Times New Roman" w:hint="eastAsia"/>
          <w:sz w:val="24"/>
          <w:szCs w:val="24"/>
        </w:rPr>
        <w:t>43mm</w:t>
      </w:r>
      <w:r w:rsidRPr="003E6553">
        <w:rPr>
          <w:rFonts w:ascii="Times New Roman" w:eastAsia="宋体" w:hAnsi="Times New Roman" w:cs="Times New Roman" w:hint="eastAsia"/>
          <w:sz w:val="24"/>
          <w:szCs w:val="24"/>
        </w:rPr>
        <w:t>等间距排列</w:t>
      </w:r>
      <w:r>
        <w:rPr>
          <w:rFonts w:ascii="Times New Roman" w:eastAsia="宋体" w:hAnsi="Times New Roman" w:cs="Times New Roman" w:hint="eastAsia"/>
          <w:sz w:val="24"/>
          <w:szCs w:val="24"/>
        </w:rPr>
        <w:t>。</w:t>
      </w:r>
      <w:r w:rsidRPr="003E6553">
        <w:rPr>
          <w:rFonts w:ascii="Times New Roman" w:eastAsia="宋体" w:hAnsi="Times New Roman" w:cs="Times New Roman" w:hint="eastAsia"/>
          <w:sz w:val="24"/>
          <w:szCs w:val="24"/>
        </w:rPr>
        <w:t>中间插入一个</w:t>
      </w:r>
      <w:r w:rsidRPr="003E6553">
        <w:rPr>
          <w:rFonts w:ascii="Times New Roman" w:eastAsia="宋体" w:hAnsi="Times New Roman" w:cs="Times New Roman" w:hint="eastAsia"/>
          <w:sz w:val="24"/>
          <w:szCs w:val="24"/>
        </w:rPr>
        <w:t>63mm</w:t>
      </w:r>
      <w:r w:rsidRPr="003E6553">
        <w:rPr>
          <w:rFonts w:ascii="Times New Roman" w:eastAsia="宋体" w:hAnsi="Times New Roman" w:cs="Times New Roman" w:hint="eastAsia"/>
          <w:sz w:val="24"/>
          <w:szCs w:val="24"/>
        </w:rPr>
        <w:t>的额外间隔；后</w:t>
      </w:r>
      <w:r w:rsidRPr="003E6553">
        <w:rPr>
          <w:rFonts w:ascii="Times New Roman" w:eastAsia="宋体" w:hAnsi="Times New Roman" w:cs="Times New Roman" w:hint="eastAsia"/>
          <w:sz w:val="24"/>
          <w:szCs w:val="24"/>
        </w:rPr>
        <w:t>11</w:t>
      </w:r>
      <w:r w:rsidRPr="003E6553">
        <w:rPr>
          <w:rFonts w:ascii="Times New Roman" w:eastAsia="宋体" w:hAnsi="Times New Roman" w:cs="Times New Roman" w:hint="eastAsia"/>
          <w:sz w:val="24"/>
          <w:szCs w:val="24"/>
        </w:rPr>
        <w:t>个阵元再继续按</w:t>
      </w:r>
      <w:r w:rsidRPr="003E6553">
        <w:rPr>
          <w:rFonts w:ascii="Times New Roman" w:eastAsia="宋体" w:hAnsi="Times New Roman" w:cs="Times New Roman" w:hint="eastAsia"/>
          <w:sz w:val="24"/>
          <w:szCs w:val="24"/>
        </w:rPr>
        <w:t>43mm</w:t>
      </w:r>
      <w:r w:rsidRPr="003E6553">
        <w:rPr>
          <w:rFonts w:ascii="Times New Roman" w:eastAsia="宋体" w:hAnsi="Times New Roman" w:cs="Times New Roman" w:hint="eastAsia"/>
          <w:sz w:val="24"/>
          <w:szCs w:val="24"/>
        </w:rPr>
        <w:t>等间距排列。</w:t>
      </w:r>
    </w:p>
    <w:p w14:paraId="641902C5" w14:textId="64524008" w:rsidR="009469B6" w:rsidRDefault="009469B6" w:rsidP="003E6553">
      <w:pPr>
        <w:spacing w:line="400" w:lineRule="exact"/>
        <w:ind w:firstLineChars="200" w:firstLine="480"/>
        <w:rPr>
          <w:rFonts w:ascii="Times New Roman" w:eastAsia="宋体" w:hAnsi="Times New Roman" w:cs="Times New Roman"/>
          <w:sz w:val="24"/>
          <w:szCs w:val="24"/>
        </w:rPr>
      </w:pPr>
      <w:r w:rsidRPr="009469B6">
        <w:rPr>
          <w:rFonts w:ascii="Times New Roman" w:eastAsia="宋体" w:hAnsi="Times New Roman" w:cs="Times New Roman" w:hint="eastAsia"/>
          <w:sz w:val="24"/>
          <w:szCs w:val="24"/>
        </w:rPr>
        <w:t>在本</w:t>
      </w:r>
      <w:r>
        <w:rPr>
          <w:rFonts w:ascii="Times New Roman" w:eastAsia="宋体" w:hAnsi="Times New Roman" w:cs="Times New Roman" w:hint="eastAsia"/>
          <w:sz w:val="24"/>
          <w:szCs w:val="24"/>
        </w:rPr>
        <w:t>课题</w:t>
      </w:r>
      <w:r w:rsidRPr="009469B6">
        <w:rPr>
          <w:rFonts w:ascii="Times New Roman" w:eastAsia="宋体" w:hAnsi="Times New Roman" w:cs="Times New Roman" w:hint="eastAsia"/>
          <w:sz w:val="24"/>
          <w:szCs w:val="24"/>
        </w:rPr>
        <w:t>后续算法验证中，</w:t>
      </w:r>
      <w:r w:rsidR="00EF092E">
        <w:rPr>
          <w:rFonts w:ascii="Times New Roman" w:eastAsia="宋体" w:hAnsi="Times New Roman" w:cs="Times New Roman" w:hint="eastAsia"/>
          <w:sz w:val="24"/>
          <w:szCs w:val="24"/>
        </w:rPr>
        <w:t>非均匀线阵</w:t>
      </w:r>
      <w:r w:rsidRPr="009469B6">
        <w:rPr>
          <w:rFonts w:ascii="Times New Roman" w:eastAsia="宋体" w:hAnsi="Times New Roman" w:cs="Times New Roman" w:hint="eastAsia"/>
          <w:sz w:val="24"/>
          <w:szCs w:val="24"/>
        </w:rPr>
        <w:t>并</w:t>
      </w:r>
      <w:r w:rsidR="004C6F47">
        <w:rPr>
          <w:rFonts w:ascii="Times New Roman" w:eastAsia="宋体" w:hAnsi="Times New Roman" w:cs="Times New Roman" w:hint="eastAsia"/>
          <w:sz w:val="24"/>
          <w:szCs w:val="24"/>
        </w:rPr>
        <w:t>非为了</w:t>
      </w:r>
      <w:r w:rsidR="00EF092E">
        <w:rPr>
          <w:rFonts w:ascii="Times New Roman" w:eastAsia="宋体" w:hAnsi="Times New Roman" w:cs="Times New Roman" w:hint="eastAsia"/>
          <w:sz w:val="24"/>
          <w:szCs w:val="24"/>
        </w:rPr>
        <w:t>替代均匀线阵</w:t>
      </w:r>
      <w:r w:rsidRPr="009469B6">
        <w:rPr>
          <w:rFonts w:ascii="Times New Roman" w:eastAsia="宋体" w:hAnsi="Times New Roman" w:cs="Times New Roman" w:hint="eastAsia"/>
          <w:sz w:val="24"/>
          <w:szCs w:val="24"/>
        </w:rPr>
        <w:t>，而是作为一个补充阵列模型来增强结论的普适性</w:t>
      </w:r>
      <w:r>
        <w:rPr>
          <w:rFonts w:ascii="Times New Roman" w:eastAsia="宋体" w:hAnsi="Times New Roman" w:cs="Times New Roman" w:hint="eastAsia"/>
          <w:sz w:val="24"/>
          <w:szCs w:val="24"/>
        </w:rPr>
        <w:t>，以此</w:t>
      </w:r>
      <w:r w:rsidRPr="009469B6">
        <w:rPr>
          <w:rFonts w:ascii="Times New Roman" w:eastAsia="宋体" w:hAnsi="Times New Roman" w:cs="Times New Roman" w:hint="eastAsia"/>
          <w:sz w:val="24"/>
          <w:szCs w:val="24"/>
        </w:rPr>
        <w:t>更充分地说明：</w:t>
      </w:r>
      <w:r>
        <w:rPr>
          <w:rFonts w:ascii="Times New Roman" w:eastAsia="宋体" w:hAnsi="Times New Roman" w:cs="Times New Roman" w:hint="eastAsia"/>
          <w:sz w:val="24"/>
          <w:szCs w:val="24"/>
        </w:rPr>
        <w:t>复现与改进的算法</w:t>
      </w:r>
      <w:r w:rsidRPr="009469B6">
        <w:rPr>
          <w:rFonts w:ascii="Times New Roman" w:eastAsia="宋体" w:hAnsi="Times New Roman" w:cs="Times New Roman" w:hint="eastAsia"/>
          <w:sz w:val="24"/>
          <w:szCs w:val="24"/>
        </w:rPr>
        <w:t>并不依赖于均匀阵列的特殊结构，而是在不同阵列模型下均具有一定的鲁棒性与有效性。</w:t>
      </w:r>
    </w:p>
    <w:p w14:paraId="367DC398" w14:textId="70197055" w:rsidR="00E54610" w:rsidRDefault="00E54610" w:rsidP="00E54610">
      <w:pPr>
        <w:pStyle w:val="af"/>
      </w:pPr>
      <w:bookmarkStart w:id="13" w:name="_Toc228119339"/>
      <w:r>
        <w:rPr>
          <w:rFonts w:hint="eastAsia"/>
        </w:rPr>
        <w:lastRenderedPageBreak/>
        <w:t>2.3</w:t>
      </w:r>
      <w:r w:rsidRPr="00787ECF">
        <w:t xml:space="preserve"> </w:t>
      </w:r>
      <w:r>
        <w:rPr>
          <w:rFonts w:hint="eastAsia"/>
        </w:rPr>
        <w:t>大规模</w:t>
      </w:r>
      <w:r>
        <w:rPr>
          <w:rFonts w:hint="eastAsia"/>
        </w:rPr>
        <w:t>MIMO</w:t>
      </w:r>
      <w:r w:rsidR="00E45012">
        <w:rPr>
          <w:rFonts w:hint="eastAsia"/>
        </w:rPr>
        <w:t>的系统模型</w:t>
      </w:r>
      <w:bookmarkEnd w:id="13"/>
    </w:p>
    <w:p w14:paraId="0AC991D0" w14:textId="27764D10" w:rsidR="00E54610" w:rsidRDefault="00BF69B3"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大规模</w:t>
      </w:r>
      <w:r>
        <w:rPr>
          <w:rFonts w:ascii="Times New Roman" w:eastAsia="宋体" w:hAnsi="Times New Roman" w:cs="Times New Roman" w:hint="eastAsia"/>
          <w:sz w:val="24"/>
          <w:szCs w:val="24"/>
        </w:rPr>
        <w:t>MIMO</w:t>
      </w:r>
      <w:r>
        <w:rPr>
          <w:rFonts w:ascii="Times New Roman" w:eastAsia="宋体" w:hAnsi="Times New Roman" w:cs="Times New Roman" w:hint="eastAsia"/>
          <w:sz w:val="24"/>
          <w:szCs w:val="24"/>
        </w:rPr>
        <w:t>系统是一种在通信终端使用数十到数百根天线的系统</w:t>
      </w:r>
      <w:r w:rsidR="00391B1D">
        <w:rPr>
          <w:rFonts w:ascii="Times New Roman" w:eastAsia="宋体" w:hAnsi="Times New Roman" w:cs="Times New Roman" w:hint="eastAsia"/>
          <w:sz w:val="24"/>
          <w:szCs w:val="24"/>
        </w:rPr>
        <w:t>，较</w:t>
      </w:r>
      <w:r w:rsidR="00391B1D">
        <w:rPr>
          <w:rFonts w:ascii="Times New Roman" w:eastAsia="宋体" w:hAnsi="Times New Roman" w:cs="Times New Roman" w:hint="eastAsia"/>
          <w:sz w:val="24"/>
          <w:szCs w:val="24"/>
        </w:rPr>
        <w:t>4G</w:t>
      </w:r>
      <w:r w:rsidR="00391B1D">
        <w:rPr>
          <w:rFonts w:ascii="Times New Roman" w:eastAsia="宋体" w:hAnsi="Times New Roman" w:cs="Times New Roman" w:hint="eastAsia"/>
          <w:sz w:val="24"/>
          <w:szCs w:val="24"/>
        </w:rPr>
        <w:t>系统中的</w:t>
      </w:r>
      <w:r w:rsidR="00391B1D">
        <w:rPr>
          <w:rFonts w:ascii="Times New Roman" w:eastAsia="宋体" w:hAnsi="Times New Roman" w:cs="Times New Roman" w:hint="eastAsia"/>
          <w:sz w:val="24"/>
          <w:szCs w:val="24"/>
        </w:rPr>
        <w:t>4</w:t>
      </w:r>
      <w:r w:rsidR="00391B1D">
        <w:rPr>
          <w:rFonts w:ascii="Times New Roman" w:eastAsia="宋体" w:hAnsi="Times New Roman" w:cs="Times New Roman" w:hint="eastAsia"/>
          <w:sz w:val="24"/>
          <w:szCs w:val="24"/>
        </w:rPr>
        <w:t>或</w:t>
      </w:r>
      <w:r w:rsidR="00391B1D">
        <w:rPr>
          <w:rFonts w:ascii="Times New Roman" w:eastAsia="宋体" w:hAnsi="Times New Roman" w:cs="Times New Roman" w:hint="eastAsia"/>
          <w:sz w:val="24"/>
          <w:szCs w:val="24"/>
        </w:rPr>
        <w:t>8</w:t>
      </w:r>
      <w:r w:rsidR="00391B1D">
        <w:rPr>
          <w:rFonts w:ascii="Times New Roman" w:eastAsia="宋体" w:hAnsi="Times New Roman" w:cs="Times New Roman" w:hint="eastAsia"/>
          <w:sz w:val="24"/>
          <w:szCs w:val="24"/>
        </w:rPr>
        <w:t>根天线数增加一个量级以上</w:t>
      </w:r>
      <w:r w:rsidR="00391B1D">
        <w:rPr>
          <w:rFonts w:ascii="Times New Roman" w:eastAsia="宋体" w:hAnsi="Times New Roman" w:cs="Times New Roman"/>
          <w:sz w:val="24"/>
          <w:szCs w:val="24"/>
        </w:rPr>
        <w:fldChar w:fldCharType="begin"/>
      </w:r>
      <w:r w:rsidR="00391B1D">
        <w:rPr>
          <w:rFonts w:ascii="Times New Roman" w:eastAsia="宋体" w:hAnsi="Times New Roman" w:cs="Times New Roman"/>
          <w:sz w:val="24"/>
          <w:szCs w:val="24"/>
        </w:rPr>
        <w:instrText xml:space="preserve"> ADDIN ZOTERO_ITEM CSL_CITATION {"citationID":"xs89KaeC","properties":{"formattedCitation":"\\super [19]\\nosupersub{}","plainCitation":"[19]","noteIndex":0},"citationItems":[{"id":143,"uris":["http://zotero.org/users/local/9RBqEThV/items/SCW2PVYE"],"itemData":{"id":143,"type":"book","abstract":"Ben shu zhu yao nei rong wei da gui mo MIMO chuan shu li lun yu guan jian ji shu,Xiang xi jie shao le MIMO de ji ben gai nian,Ji ben yuan li,Guan jian ji shu,Yuan xing yan zheng ping tai yi ji zui xin jin zhan","I</w:instrText>
      </w:r>
      <w:r w:rsidR="00391B1D">
        <w:rPr>
          <w:rFonts w:ascii="Times New Roman" w:eastAsia="宋体" w:hAnsi="Times New Roman" w:cs="Times New Roman" w:hint="eastAsia"/>
          <w:sz w:val="24"/>
          <w:szCs w:val="24"/>
        </w:rPr>
        <w:instrText>SBN":"978-7-121-34264-6","language":"chi","note":"OCLC: 1097889875","publisher":"</w:instrText>
      </w:r>
      <w:r w:rsidR="00391B1D">
        <w:rPr>
          <w:rFonts w:ascii="Times New Roman" w:eastAsia="宋体" w:hAnsi="Times New Roman" w:cs="Times New Roman" w:hint="eastAsia"/>
          <w:sz w:val="24"/>
          <w:szCs w:val="24"/>
        </w:rPr>
        <w:instrText>电子工业出版社</w:instrText>
      </w:r>
      <w:r w:rsidR="00391B1D">
        <w:rPr>
          <w:rFonts w:ascii="Times New Roman" w:eastAsia="宋体" w:hAnsi="Times New Roman" w:cs="Times New Roman" w:hint="eastAsia"/>
          <w:sz w:val="24"/>
          <w:szCs w:val="24"/>
        </w:rPr>
        <w:instrText>","publisher-place":"</w:instrText>
      </w:r>
      <w:r w:rsidR="00391B1D">
        <w:rPr>
          <w:rFonts w:ascii="Times New Roman" w:eastAsia="宋体" w:hAnsi="Times New Roman" w:cs="Times New Roman" w:hint="eastAsia"/>
          <w:sz w:val="24"/>
          <w:szCs w:val="24"/>
        </w:rPr>
        <w:instrText>北京</w:instrText>
      </w:r>
      <w:r w:rsidR="00391B1D">
        <w:rPr>
          <w:rFonts w:ascii="Times New Roman" w:eastAsia="宋体" w:hAnsi="Times New Roman" w:cs="Times New Roman" w:hint="eastAsia"/>
          <w:sz w:val="24"/>
          <w:szCs w:val="24"/>
        </w:rPr>
        <w:instrText>","source":"Open WorldCat","title":"</w:instrText>
      </w:r>
      <w:r w:rsidR="00391B1D">
        <w:rPr>
          <w:rFonts w:ascii="Times New Roman" w:eastAsia="宋体" w:hAnsi="Times New Roman" w:cs="Times New Roman" w:hint="eastAsia"/>
          <w:sz w:val="24"/>
          <w:szCs w:val="24"/>
        </w:rPr>
        <w:instrText>大规模</w:instrText>
      </w:r>
      <w:r w:rsidR="00391B1D">
        <w:rPr>
          <w:rFonts w:ascii="Times New Roman" w:eastAsia="宋体" w:hAnsi="Times New Roman" w:cs="Times New Roman" w:hint="eastAsia"/>
          <w:sz w:val="24"/>
          <w:szCs w:val="24"/>
        </w:rPr>
        <w:instrText>MIMO</w:instrText>
      </w:r>
      <w:r w:rsidR="00391B1D">
        <w:rPr>
          <w:rFonts w:ascii="Times New Roman" w:eastAsia="宋体" w:hAnsi="Times New Roman" w:cs="Times New Roman" w:hint="eastAsia"/>
          <w:sz w:val="24"/>
          <w:szCs w:val="24"/>
        </w:rPr>
        <w:instrText>传输理论与关键技术</w:instrText>
      </w:r>
      <w:r w:rsidR="00391B1D">
        <w:rPr>
          <w:rFonts w:ascii="Times New Roman" w:eastAsia="宋体" w:hAnsi="Times New Roman" w:cs="Times New Roman" w:hint="eastAsia"/>
          <w:sz w:val="24"/>
          <w:szCs w:val="24"/>
        </w:rPr>
        <w:instrText>","author":[{"literal":"</w:instrText>
      </w:r>
      <w:r w:rsidR="00391B1D">
        <w:rPr>
          <w:rFonts w:ascii="Times New Roman" w:eastAsia="宋体" w:hAnsi="Times New Roman" w:cs="Times New Roman" w:hint="eastAsia"/>
          <w:sz w:val="24"/>
          <w:szCs w:val="24"/>
        </w:rPr>
        <w:instrText>金石</w:instrText>
      </w:r>
      <w:r w:rsidR="00391B1D">
        <w:rPr>
          <w:rFonts w:ascii="Times New Roman" w:eastAsia="宋体" w:hAnsi="Times New Roman" w:cs="Times New Roman" w:hint="eastAsia"/>
          <w:sz w:val="24"/>
          <w:szCs w:val="24"/>
        </w:rPr>
        <w:instrText>"},{"literal":"</w:instrText>
      </w:r>
      <w:r w:rsidR="00391B1D">
        <w:rPr>
          <w:rFonts w:ascii="Times New Roman" w:eastAsia="宋体" w:hAnsi="Times New Roman" w:cs="Times New Roman" w:hint="eastAsia"/>
          <w:sz w:val="24"/>
          <w:szCs w:val="24"/>
        </w:rPr>
        <w:instrText>温朝凯</w:instrText>
      </w:r>
      <w:r w:rsidR="00391B1D">
        <w:rPr>
          <w:rFonts w:ascii="Times New Roman" w:eastAsia="宋体" w:hAnsi="Times New Roman" w:cs="Times New Roman" w:hint="eastAsia"/>
          <w:sz w:val="24"/>
          <w:szCs w:val="24"/>
        </w:rPr>
        <w:instrText>"},{"literal":"</w:instrText>
      </w:r>
      <w:r w:rsidR="00391B1D">
        <w:rPr>
          <w:rFonts w:ascii="Times New Roman" w:eastAsia="宋体" w:hAnsi="Times New Roman" w:cs="Times New Roman" w:hint="eastAsia"/>
          <w:sz w:val="24"/>
          <w:szCs w:val="24"/>
        </w:rPr>
        <w:instrText>高飞飞</w:instrText>
      </w:r>
      <w:r w:rsidR="00391B1D">
        <w:rPr>
          <w:rFonts w:ascii="Times New Roman" w:eastAsia="宋体" w:hAnsi="Times New Roman" w:cs="Times New Roman" w:hint="eastAsia"/>
          <w:sz w:val="24"/>
          <w:szCs w:val="24"/>
        </w:rPr>
        <w:instrText>"},{"literal":"</w:instrText>
      </w:r>
      <w:r w:rsidR="00391B1D">
        <w:rPr>
          <w:rFonts w:ascii="Times New Roman" w:eastAsia="宋体" w:hAnsi="Times New Roman" w:cs="Times New Roman" w:hint="eastAsia"/>
          <w:sz w:val="24"/>
          <w:szCs w:val="24"/>
        </w:rPr>
        <w:instrText>江涛</w:instrText>
      </w:r>
      <w:r w:rsidR="00391B1D">
        <w:rPr>
          <w:rFonts w:ascii="Times New Roman" w:eastAsia="宋体" w:hAnsi="Times New Roman" w:cs="Times New Roman" w:hint="eastAsia"/>
          <w:sz w:val="24"/>
          <w:szCs w:val="24"/>
        </w:rPr>
        <w:instrText>"}],"issued":</w:instrText>
      </w:r>
      <w:r w:rsidR="00391B1D">
        <w:rPr>
          <w:rFonts w:ascii="Times New Roman" w:eastAsia="宋体" w:hAnsi="Times New Roman" w:cs="Times New Roman"/>
          <w:sz w:val="24"/>
          <w:szCs w:val="24"/>
        </w:rPr>
        <w:instrText xml:space="preserve">{"date-parts":[["2018"]]}}}],"schema":"https://github.com/citation-style-language/schema/raw/master/csl-citation.json"} </w:instrText>
      </w:r>
      <w:r w:rsidR="00391B1D">
        <w:rPr>
          <w:rFonts w:ascii="Times New Roman" w:eastAsia="宋体" w:hAnsi="Times New Roman" w:cs="Times New Roman"/>
          <w:sz w:val="24"/>
          <w:szCs w:val="24"/>
        </w:rPr>
        <w:fldChar w:fldCharType="separate"/>
      </w:r>
      <w:r w:rsidR="00391B1D" w:rsidRPr="00391B1D">
        <w:rPr>
          <w:rFonts w:ascii="Times New Roman" w:hAnsi="Times New Roman" w:cs="Times New Roman"/>
          <w:kern w:val="0"/>
          <w:sz w:val="24"/>
          <w:szCs w:val="24"/>
          <w:vertAlign w:val="superscript"/>
        </w:rPr>
        <w:t>[19]</w:t>
      </w:r>
      <w:r w:rsidR="00391B1D">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。使用大量天线有很多优势：</w:t>
      </w:r>
      <w:r w:rsidR="00391B1D" w:rsidRPr="00391B1D">
        <w:rPr>
          <w:rFonts w:ascii="Times New Roman" w:eastAsia="宋体" w:hAnsi="Times New Roman" w:cs="Times New Roman" w:hint="eastAsia"/>
          <w:sz w:val="24"/>
          <w:szCs w:val="24"/>
        </w:rPr>
        <w:t>当接收端或发射端对目标方向进行相位对齐后，目标信号在空间上可以实现相干叠加，从而显著提升目标方向的有效接收功率</w:t>
      </w:r>
      <w:r w:rsidR="00391B1D">
        <w:rPr>
          <w:rFonts w:ascii="Times New Roman" w:eastAsia="宋体" w:hAnsi="Times New Roman" w:cs="Times New Roman" w:hint="eastAsia"/>
          <w:sz w:val="24"/>
          <w:szCs w:val="24"/>
        </w:rPr>
        <w:t>，</w:t>
      </w:r>
      <w:r w:rsidR="00391B1D" w:rsidRPr="00391B1D">
        <w:rPr>
          <w:rFonts w:ascii="Times New Roman" w:eastAsia="宋体" w:hAnsi="Times New Roman" w:cs="Times New Roman" w:hint="eastAsia"/>
          <w:sz w:val="24"/>
          <w:szCs w:val="24"/>
        </w:rPr>
        <w:t>对于干扰方向或非目标方向，由于相位不一致，其叠加效果将被削弱，因此系统具备更强的定向接收和抗干扰能力</w:t>
      </w:r>
      <w:r w:rsidR="00391B1D">
        <w:rPr>
          <w:rFonts w:ascii="Times New Roman" w:eastAsia="宋体" w:hAnsi="Times New Roman" w:cs="Times New Roman" w:hint="eastAsia"/>
          <w:sz w:val="24"/>
          <w:szCs w:val="24"/>
        </w:rPr>
        <w:t>；其次，</w:t>
      </w:r>
      <w:r>
        <w:rPr>
          <w:rFonts w:ascii="Times New Roman" w:eastAsia="宋体" w:hAnsi="Times New Roman" w:cs="Times New Roman" w:hint="eastAsia"/>
          <w:sz w:val="24"/>
          <w:szCs w:val="24"/>
        </w:rPr>
        <w:t>更多的天线能在空间域中得到更大的自由度，在带宽固定的条件下增加数据速率以及通过空间的多样性提高链路的可靠性等方面，空间自由度可以高效利用</w:t>
      </w:r>
      <w:r w:rsidR="00391B1D">
        <w:rPr>
          <w:rFonts w:ascii="Times New Roman" w:eastAsia="宋体" w:hAnsi="Times New Roman" w:cs="Times New Roman"/>
          <w:sz w:val="24"/>
          <w:szCs w:val="24"/>
        </w:rPr>
        <w:fldChar w:fldCharType="begin"/>
      </w:r>
      <w:r w:rsidR="00391B1D">
        <w:rPr>
          <w:rFonts w:ascii="Times New Roman" w:eastAsia="宋体" w:hAnsi="Times New Roman" w:cs="Times New Roman"/>
          <w:sz w:val="24"/>
          <w:szCs w:val="24"/>
        </w:rPr>
        <w:instrText xml:space="preserve"> ADDIN ZOTERO_ITEM CSL_CITATION {"citationID":"0xM0Lfi6","properties":{"formattedCitation":"\\super [20]\\nosupersub{}","plainCitation":"[20]","noteIndex":0},"citationItems":[{"id":344,"uris":["http://zotero.org/users/local/9RBqEThV/items/GA5UJP5B"],"item</w:instrText>
      </w:r>
      <w:r w:rsidR="00391B1D">
        <w:rPr>
          <w:rFonts w:ascii="Times New Roman" w:eastAsia="宋体" w:hAnsi="Times New Roman" w:cs="Times New Roman" w:hint="eastAsia"/>
          <w:sz w:val="24"/>
          <w:szCs w:val="24"/>
        </w:rPr>
        <w:instrText>Data":{"id":344,"type":"book","abstract":"</w:instrText>
      </w:r>
      <w:r w:rsidR="00391B1D">
        <w:rPr>
          <w:rFonts w:ascii="Times New Roman" w:eastAsia="宋体" w:hAnsi="Times New Roman" w:cs="Times New Roman" w:hint="eastAsia"/>
          <w:sz w:val="24"/>
          <w:szCs w:val="24"/>
        </w:rPr>
        <w:instrText>本书涵盖了大规模</w:instrText>
      </w:r>
      <w:r w:rsidR="00391B1D">
        <w:rPr>
          <w:rFonts w:ascii="Times New Roman" w:eastAsia="宋体" w:hAnsi="Times New Roman" w:cs="Times New Roman" w:hint="eastAsia"/>
          <w:sz w:val="24"/>
          <w:szCs w:val="24"/>
        </w:rPr>
        <w:instrText>MIMO</w:instrText>
      </w:r>
      <w:r w:rsidR="00391B1D">
        <w:rPr>
          <w:rFonts w:ascii="Times New Roman" w:eastAsia="宋体" w:hAnsi="Times New Roman" w:cs="Times New Roman" w:hint="eastAsia"/>
          <w:sz w:val="24"/>
          <w:szCs w:val="24"/>
        </w:rPr>
        <w:instrText>系统的发展机遇、设计挑战、解决方案和最先进的技术。深入介绍了基于元启发式策略、置信传播算法和蒙特卡罗采样技术，适用于大规模</w:instrText>
      </w:r>
      <w:r w:rsidR="00391B1D">
        <w:rPr>
          <w:rFonts w:ascii="Times New Roman" w:eastAsia="宋体" w:hAnsi="Times New Roman" w:cs="Times New Roman" w:hint="eastAsia"/>
          <w:sz w:val="24"/>
          <w:szCs w:val="24"/>
        </w:rPr>
        <w:instrText>MIMO</w:instrText>
      </w:r>
      <w:r w:rsidR="00391B1D">
        <w:rPr>
          <w:rFonts w:ascii="Times New Roman" w:eastAsia="宋体" w:hAnsi="Times New Roman" w:cs="Times New Roman" w:hint="eastAsia"/>
          <w:sz w:val="24"/>
          <w:szCs w:val="24"/>
        </w:rPr>
        <w:instrText>信号检测、预编码和</w:instrText>
      </w:r>
      <w:r w:rsidR="00391B1D">
        <w:rPr>
          <w:rFonts w:ascii="Times New Roman" w:eastAsia="宋体" w:hAnsi="Times New Roman" w:cs="Times New Roman" w:hint="eastAsia"/>
          <w:sz w:val="24"/>
          <w:szCs w:val="24"/>
        </w:rPr>
        <w:instrText>LDPC</w:instrText>
      </w:r>
      <w:r w:rsidR="00391B1D">
        <w:rPr>
          <w:rFonts w:ascii="Times New Roman" w:eastAsia="宋体" w:hAnsi="Times New Roman" w:cs="Times New Roman" w:hint="eastAsia"/>
          <w:sz w:val="24"/>
          <w:szCs w:val="24"/>
        </w:rPr>
        <w:instrText>代码</w:instrText>
      </w:r>
      <w:r w:rsidR="00391B1D">
        <w:rPr>
          <w:rFonts w:ascii="Times New Roman" w:eastAsia="宋体" w:hAnsi="Times New Roman" w:cs="Times New Roman" w:hint="eastAsia"/>
          <w:sz w:val="24"/>
          <w:szCs w:val="24"/>
        </w:rPr>
        <w:instrText xml:space="preserve">","ISBN":"978-7-118-12448-4","language":"zh-CN","note":"CLC: TN929.5\nprice: </w:instrText>
      </w:r>
      <w:r w:rsidR="00391B1D">
        <w:rPr>
          <w:rFonts w:ascii="Times New Roman" w:eastAsia="宋体" w:hAnsi="Times New Roman" w:cs="Times New Roman" w:hint="eastAsia"/>
          <w:sz w:val="24"/>
          <w:szCs w:val="24"/>
        </w:rPr>
        <w:instrText>￥</w:instrText>
      </w:r>
      <w:r w:rsidR="00391B1D">
        <w:rPr>
          <w:rFonts w:ascii="Times New Roman" w:eastAsia="宋体" w:hAnsi="Times New Roman" w:cs="Times New Roman" w:hint="eastAsia"/>
          <w:sz w:val="24"/>
          <w:szCs w:val="24"/>
        </w:rPr>
        <w:instrText xml:space="preserve"> 179.00\ncreatorsExt: [{\"firstName\":\"A. </w:instrText>
      </w:r>
      <w:r w:rsidR="00391B1D">
        <w:rPr>
          <w:rFonts w:ascii="Times New Roman" w:eastAsia="宋体" w:hAnsi="Times New Roman" w:cs="Times New Roman" w:hint="eastAsia"/>
          <w:sz w:val="24"/>
          <w:szCs w:val="24"/>
        </w:rPr>
        <w:instrText>乔卡林根</w:instrText>
      </w:r>
      <w:r w:rsidR="00391B1D">
        <w:rPr>
          <w:rFonts w:ascii="Times New Roman" w:eastAsia="宋体" w:hAnsi="Times New Roman" w:cs="Times New Roman" w:hint="eastAsia"/>
          <w:sz w:val="24"/>
          <w:szCs w:val="24"/>
        </w:rPr>
        <w:instrText>(A Chockalingam)</w:instrText>
      </w:r>
      <w:r w:rsidR="00391B1D">
        <w:rPr>
          <w:rFonts w:ascii="Times New Roman" w:eastAsia="宋体" w:hAnsi="Times New Roman" w:cs="Times New Roman" w:hint="eastAsia"/>
          <w:sz w:val="24"/>
          <w:szCs w:val="24"/>
        </w:rPr>
        <w:instrText>，</w:instrText>
      </w:r>
      <w:r w:rsidR="00391B1D">
        <w:rPr>
          <w:rFonts w:ascii="Times New Roman" w:eastAsia="宋体" w:hAnsi="Times New Roman" w:cs="Times New Roman" w:hint="eastAsia"/>
          <w:sz w:val="24"/>
          <w:szCs w:val="24"/>
        </w:rPr>
        <w:instrText>(</w:instrText>
      </w:r>
      <w:r w:rsidR="00391B1D">
        <w:rPr>
          <w:rFonts w:ascii="Times New Roman" w:eastAsia="宋体" w:hAnsi="Times New Roman" w:cs="Times New Roman" w:hint="eastAsia"/>
          <w:sz w:val="24"/>
          <w:szCs w:val="24"/>
        </w:rPr>
        <w:instrText>印</w:instrText>
      </w:r>
      <w:r w:rsidR="00391B1D">
        <w:rPr>
          <w:rFonts w:ascii="Times New Roman" w:eastAsia="宋体" w:hAnsi="Times New Roman" w:cs="Times New Roman" w:hint="eastAsia"/>
          <w:sz w:val="24"/>
          <w:szCs w:val="24"/>
        </w:rPr>
        <w:instrText xml:space="preserve">)B </w:instrText>
      </w:r>
      <w:r w:rsidR="00391B1D">
        <w:rPr>
          <w:rFonts w:ascii="Times New Roman" w:eastAsia="宋体" w:hAnsi="Times New Roman" w:cs="Times New Roman" w:hint="eastAsia"/>
          <w:sz w:val="24"/>
          <w:szCs w:val="24"/>
        </w:rPr>
        <w:instrText>桑德·拉杰</w:instrText>
      </w:r>
      <w:r w:rsidR="00391B1D">
        <w:rPr>
          <w:rFonts w:ascii="Times New Roman" w:eastAsia="宋体" w:hAnsi="Times New Roman" w:cs="Times New Roman" w:hint="eastAsia"/>
          <w:sz w:val="24"/>
          <w:szCs w:val="24"/>
        </w:rPr>
        <w:instrText>(B Sundar\",\"lastName\":\"Rajan)\",\"creatorType\":\"author\",\"country\":\"</w:instrText>
      </w:r>
      <w:r w:rsidR="00391B1D">
        <w:rPr>
          <w:rFonts w:ascii="Times New Roman" w:eastAsia="宋体" w:hAnsi="Times New Roman" w:cs="Times New Roman" w:hint="eastAsia"/>
          <w:sz w:val="24"/>
          <w:szCs w:val="24"/>
        </w:rPr>
        <w:instrText>印</w:instrText>
      </w:r>
      <w:r w:rsidR="00391B1D">
        <w:rPr>
          <w:rFonts w:ascii="Times New Roman" w:eastAsia="宋体" w:hAnsi="Times New Roman" w:cs="Times New Roman" w:hint="eastAsia"/>
          <w:sz w:val="24"/>
          <w:szCs w:val="24"/>
        </w:rPr>
        <w:instrText>\"},{\"firstName\":\"\",\"lastName\":\"\",\"creatorType\":\"editor\",\"country\":\"\"},{\"firstName\":\"\",\"lastName\":\"\",\"creatorType\":\"translator\",\"country\":\"\"}]","publisher":"</w:instrText>
      </w:r>
      <w:r w:rsidR="00391B1D">
        <w:rPr>
          <w:rFonts w:ascii="Times New Roman" w:eastAsia="宋体" w:hAnsi="Times New Roman" w:cs="Times New Roman" w:hint="eastAsia"/>
          <w:sz w:val="24"/>
          <w:szCs w:val="24"/>
        </w:rPr>
        <w:instrText>国防工业出版社</w:instrText>
      </w:r>
      <w:r w:rsidR="00391B1D">
        <w:rPr>
          <w:rFonts w:ascii="Times New Roman" w:eastAsia="宋体" w:hAnsi="Times New Roman" w:cs="Times New Roman" w:hint="eastAsia"/>
          <w:sz w:val="24"/>
          <w:szCs w:val="24"/>
        </w:rPr>
        <w:instrText>","publisher-place":"</w:instrText>
      </w:r>
      <w:r w:rsidR="00391B1D">
        <w:rPr>
          <w:rFonts w:ascii="Times New Roman" w:eastAsia="宋体" w:hAnsi="Times New Roman" w:cs="Times New Roman" w:hint="eastAsia"/>
          <w:sz w:val="24"/>
          <w:szCs w:val="24"/>
        </w:rPr>
        <w:instrText>北京</w:instrText>
      </w:r>
      <w:r w:rsidR="00391B1D">
        <w:rPr>
          <w:rFonts w:ascii="Times New Roman" w:eastAsia="宋体" w:hAnsi="Times New Roman" w:cs="Times New Roman" w:hint="eastAsia"/>
          <w:sz w:val="24"/>
          <w:szCs w:val="24"/>
        </w:rPr>
        <w:instrText>","source":"</w:instrText>
      </w:r>
      <w:r w:rsidR="00391B1D">
        <w:rPr>
          <w:rFonts w:ascii="Times New Roman" w:eastAsia="宋体" w:hAnsi="Times New Roman" w:cs="Times New Roman" w:hint="eastAsia"/>
          <w:sz w:val="24"/>
          <w:szCs w:val="24"/>
        </w:rPr>
        <w:instrText>国家出版发行信息公共服务平台</w:instrText>
      </w:r>
      <w:r w:rsidR="00391B1D">
        <w:rPr>
          <w:rFonts w:ascii="Times New Roman" w:eastAsia="宋体" w:hAnsi="Times New Roman" w:cs="Times New Roman" w:hint="eastAsia"/>
          <w:sz w:val="24"/>
          <w:szCs w:val="24"/>
        </w:rPr>
        <w:instrText>","title":"</w:instrText>
      </w:r>
      <w:r w:rsidR="00391B1D">
        <w:rPr>
          <w:rFonts w:ascii="Times New Roman" w:eastAsia="宋体" w:hAnsi="Times New Roman" w:cs="Times New Roman" w:hint="eastAsia"/>
          <w:sz w:val="24"/>
          <w:szCs w:val="24"/>
        </w:rPr>
        <w:instrText>大规模</w:instrText>
      </w:r>
      <w:r w:rsidR="00391B1D">
        <w:rPr>
          <w:rFonts w:ascii="Times New Roman" w:eastAsia="宋体" w:hAnsi="Times New Roman" w:cs="Times New Roman" w:hint="eastAsia"/>
          <w:sz w:val="24"/>
          <w:szCs w:val="24"/>
        </w:rPr>
        <w:instrText>MIMO</w:instrText>
      </w:r>
      <w:r w:rsidR="00391B1D">
        <w:rPr>
          <w:rFonts w:ascii="Times New Roman" w:eastAsia="宋体" w:hAnsi="Times New Roman" w:cs="Times New Roman" w:hint="eastAsia"/>
          <w:sz w:val="24"/>
          <w:szCs w:val="24"/>
        </w:rPr>
        <w:instrText>系统</w:instrText>
      </w:r>
      <w:r w:rsidR="00391B1D">
        <w:rPr>
          <w:rFonts w:ascii="Times New Roman" w:eastAsia="宋体" w:hAnsi="Times New Roman" w:cs="Times New Roman" w:hint="eastAsia"/>
          <w:sz w:val="24"/>
          <w:szCs w:val="24"/>
        </w:rPr>
        <w:instrText>","URL":"https://book.cppinfo.cn/Encyclopedias/home/index?id=4359260","author":[{"literal":"B.Sundar Rajan"},{"literal":"A.Chockalingam"}],"translator":[{"literal":"</w:instrText>
      </w:r>
      <w:r w:rsidR="00391B1D">
        <w:rPr>
          <w:rFonts w:ascii="Times New Roman" w:eastAsia="宋体" w:hAnsi="Times New Roman" w:cs="Times New Roman" w:hint="eastAsia"/>
          <w:sz w:val="24"/>
          <w:szCs w:val="24"/>
        </w:rPr>
        <w:instrText>王铁滨</w:instrText>
      </w:r>
      <w:r w:rsidR="00391B1D">
        <w:rPr>
          <w:rFonts w:ascii="Times New Roman" w:eastAsia="宋体" w:hAnsi="Times New Roman" w:cs="Times New Roman" w:hint="eastAsia"/>
          <w:sz w:val="24"/>
          <w:szCs w:val="24"/>
        </w:rPr>
        <w:instrText xml:space="preserve">"}],"accessed":{"date-parts":[["2026",4,22]]},"issued":{"date-parts":[["2022",1]]}}}],"schema":"https://github.com/citation-style-language/schema/raw/master/csl-citation.json"} </w:instrText>
      </w:r>
      <w:r w:rsidR="00391B1D">
        <w:rPr>
          <w:rFonts w:ascii="Times New Roman" w:eastAsia="宋体" w:hAnsi="Times New Roman" w:cs="Times New Roman"/>
          <w:sz w:val="24"/>
          <w:szCs w:val="24"/>
        </w:rPr>
        <w:fldChar w:fldCharType="separate"/>
      </w:r>
      <w:r w:rsidR="00391B1D" w:rsidRPr="00391B1D">
        <w:rPr>
          <w:rFonts w:ascii="Times New Roman" w:hAnsi="Times New Roman" w:cs="Times New Roman"/>
          <w:kern w:val="0"/>
          <w:sz w:val="24"/>
          <w:szCs w:val="24"/>
          <w:vertAlign w:val="superscript"/>
        </w:rPr>
        <w:t>[20]</w:t>
      </w:r>
      <w:r w:rsidR="00391B1D">
        <w:rPr>
          <w:rFonts w:ascii="Times New Roman" w:eastAsia="宋体" w:hAnsi="Times New Roman" w:cs="Times New Roman"/>
          <w:sz w:val="24"/>
          <w:szCs w:val="24"/>
        </w:rPr>
        <w:fldChar w:fldCharType="end"/>
      </w:r>
      <w:r w:rsidR="00391B1D">
        <w:rPr>
          <w:rFonts w:ascii="Times New Roman" w:eastAsia="宋体" w:hAnsi="Times New Roman" w:cs="Times New Roman" w:hint="eastAsia"/>
          <w:sz w:val="24"/>
          <w:szCs w:val="24"/>
        </w:rPr>
        <w:t>；同时，系统可以获得更高倍数的信道容量、更低的能量消耗、十分精准的空间区分度、相对廉价的硬件实现等等</w:t>
      </w:r>
      <w:r w:rsidR="00391B1D">
        <w:rPr>
          <w:rFonts w:ascii="Times New Roman" w:eastAsia="宋体" w:hAnsi="Times New Roman" w:cs="Times New Roman"/>
          <w:sz w:val="24"/>
          <w:szCs w:val="24"/>
        </w:rPr>
        <w:fldChar w:fldCharType="begin"/>
      </w:r>
      <w:r w:rsidR="00391B1D">
        <w:rPr>
          <w:rFonts w:ascii="Times New Roman" w:eastAsia="宋体" w:hAnsi="Times New Roman" w:cs="Times New Roman"/>
          <w:sz w:val="24"/>
          <w:szCs w:val="24"/>
        </w:rPr>
        <w:instrText xml:space="preserve"> ADDIN ZOTERO_ITEM CSL_CITATION {"citationID":"M1rxv83B","properties":{"formattedCitation":"\\super [19]\\nosupersub{}","plainCitation":"[19]","noteIndex":0},"citationItems":[{"id":143,"uris":["http://zotero.org/users/local/9RBqEThV/items/SCW2PVYE"],"itemData":{"id":143,"type":"book","abstract":"Ben shu zhu yao nei rong wei da gui mo MIMO chuan shu li lun yu guan jian ji shu,Xiang xi jie shao le MIMO de ji ben gai nian,Ji ben yuan li,Guan jian ji shu,Yuan xing yan zheng ping tai yi ji zui xin jin zhan","I</w:instrText>
      </w:r>
      <w:r w:rsidR="00391B1D">
        <w:rPr>
          <w:rFonts w:ascii="Times New Roman" w:eastAsia="宋体" w:hAnsi="Times New Roman" w:cs="Times New Roman" w:hint="eastAsia"/>
          <w:sz w:val="24"/>
          <w:szCs w:val="24"/>
        </w:rPr>
        <w:instrText>SBN":"978-7-121-34264-6","language":"chi","note":"OCLC: 1097889875","publisher":"</w:instrText>
      </w:r>
      <w:r w:rsidR="00391B1D">
        <w:rPr>
          <w:rFonts w:ascii="Times New Roman" w:eastAsia="宋体" w:hAnsi="Times New Roman" w:cs="Times New Roman" w:hint="eastAsia"/>
          <w:sz w:val="24"/>
          <w:szCs w:val="24"/>
        </w:rPr>
        <w:instrText>电子工业出版社</w:instrText>
      </w:r>
      <w:r w:rsidR="00391B1D">
        <w:rPr>
          <w:rFonts w:ascii="Times New Roman" w:eastAsia="宋体" w:hAnsi="Times New Roman" w:cs="Times New Roman" w:hint="eastAsia"/>
          <w:sz w:val="24"/>
          <w:szCs w:val="24"/>
        </w:rPr>
        <w:instrText>","publisher-place":"</w:instrText>
      </w:r>
      <w:r w:rsidR="00391B1D">
        <w:rPr>
          <w:rFonts w:ascii="Times New Roman" w:eastAsia="宋体" w:hAnsi="Times New Roman" w:cs="Times New Roman" w:hint="eastAsia"/>
          <w:sz w:val="24"/>
          <w:szCs w:val="24"/>
        </w:rPr>
        <w:instrText>北京</w:instrText>
      </w:r>
      <w:r w:rsidR="00391B1D">
        <w:rPr>
          <w:rFonts w:ascii="Times New Roman" w:eastAsia="宋体" w:hAnsi="Times New Roman" w:cs="Times New Roman" w:hint="eastAsia"/>
          <w:sz w:val="24"/>
          <w:szCs w:val="24"/>
        </w:rPr>
        <w:instrText>","source":"Open WorldCat","title":"</w:instrText>
      </w:r>
      <w:r w:rsidR="00391B1D">
        <w:rPr>
          <w:rFonts w:ascii="Times New Roman" w:eastAsia="宋体" w:hAnsi="Times New Roman" w:cs="Times New Roman" w:hint="eastAsia"/>
          <w:sz w:val="24"/>
          <w:szCs w:val="24"/>
        </w:rPr>
        <w:instrText>大规模</w:instrText>
      </w:r>
      <w:r w:rsidR="00391B1D">
        <w:rPr>
          <w:rFonts w:ascii="Times New Roman" w:eastAsia="宋体" w:hAnsi="Times New Roman" w:cs="Times New Roman" w:hint="eastAsia"/>
          <w:sz w:val="24"/>
          <w:szCs w:val="24"/>
        </w:rPr>
        <w:instrText>MIMO</w:instrText>
      </w:r>
      <w:r w:rsidR="00391B1D">
        <w:rPr>
          <w:rFonts w:ascii="Times New Roman" w:eastAsia="宋体" w:hAnsi="Times New Roman" w:cs="Times New Roman" w:hint="eastAsia"/>
          <w:sz w:val="24"/>
          <w:szCs w:val="24"/>
        </w:rPr>
        <w:instrText>传输理论与关键技术</w:instrText>
      </w:r>
      <w:r w:rsidR="00391B1D">
        <w:rPr>
          <w:rFonts w:ascii="Times New Roman" w:eastAsia="宋体" w:hAnsi="Times New Roman" w:cs="Times New Roman" w:hint="eastAsia"/>
          <w:sz w:val="24"/>
          <w:szCs w:val="24"/>
        </w:rPr>
        <w:instrText>","author":[{"literal":"</w:instrText>
      </w:r>
      <w:r w:rsidR="00391B1D">
        <w:rPr>
          <w:rFonts w:ascii="Times New Roman" w:eastAsia="宋体" w:hAnsi="Times New Roman" w:cs="Times New Roman" w:hint="eastAsia"/>
          <w:sz w:val="24"/>
          <w:szCs w:val="24"/>
        </w:rPr>
        <w:instrText>金石</w:instrText>
      </w:r>
      <w:r w:rsidR="00391B1D">
        <w:rPr>
          <w:rFonts w:ascii="Times New Roman" w:eastAsia="宋体" w:hAnsi="Times New Roman" w:cs="Times New Roman" w:hint="eastAsia"/>
          <w:sz w:val="24"/>
          <w:szCs w:val="24"/>
        </w:rPr>
        <w:instrText>"},{"literal":"</w:instrText>
      </w:r>
      <w:r w:rsidR="00391B1D">
        <w:rPr>
          <w:rFonts w:ascii="Times New Roman" w:eastAsia="宋体" w:hAnsi="Times New Roman" w:cs="Times New Roman" w:hint="eastAsia"/>
          <w:sz w:val="24"/>
          <w:szCs w:val="24"/>
        </w:rPr>
        <w:instrText>温朝凯</w:instrText>
      </w:r>
      <w:r w:rsidR="00391B1D">
        <w:rPr>
          <w:rFonts w:ascii="Times New Roman" w:eastAsia="宋体" w:hAnsi="Times New Roman" w:cs="Times New Roman" w:hint="eastAsia"/>
          <w:sz w:val="24"/>
          <w:szCs w:val="24"/>
        </w:rPr>
        <w:instrText>"},{"literal":"</w:instrText>
      </w:r>
      <w:r w:rsidR="00391B1D">
        <w:rPr>
          <w:rFonts w:ascii="Times New Roman" w:eastAsia="宋体" w:hAnsi="Times New Roman" w:cs="Times New Roman" w:hint="eastAsia"/>
          <w:sz w:val="24"/>
          <w:szCs w:val="24"/>
        </w:rPr>
        <w:instrText>高飞飞</w:instrText>
      </w:r>
      <w:r w:rsidR="00391B1D">
        <w:rPr>
          <w:rFonts w:ascii="Times New Roman" w:eastAsia="宋体" w:hAnsi="Times New Roman" w:cs="Times New Roman" w:hint="eastAsia"/>
          <w:sz w:val="24"/>
          <w:szCs w:val="24"/>
        </w:rPr>
        <w:instrText>"},{"literal":"</w:instrText>
      </w:r>
      <w:r w:rsidR="00391B1D">
        <w:rPr>
          <w:rFonts w:ascii="Times New Roman" w:eastAsia="宋体" w:hAnsi="Times New Roman" w:cs="Times New Roman" w:hint="eastAsia"/>
          <w:sz w:val="24"/>
          <w:szCs w:val="24"/>
        </w:rPr>
        <w:instrText>江涛</w:instrText>
      </w:r>
      <w:r w:rsidR="00391B1D">
        <w:rPr>
          <w:rFonts w:ascii="Times New Roman" w:eastAsia="宋体" w:hAnsi="Times New Roman" w:cs="Times New Roman" w:hint="eastAsia"/>
          <w:sz w:val="24"/>
          <w:szCs w:val="24"/>
        </w:rPr>
        <w:instrText>"}],"issued":</w:instrText>
      </w:r>
      <w:r w:rsidR="00391B1D">
        <w:rPr>
          <w:rFonts w:ascii="Times New Roman" w:eastAsia="宋体" w:hAnsi="Times New Roman" w:cs="Times New Roman"/>
          <w:sz w:val="24"/>
          <w:szCs w:val="24"/>
        </w:rPr>
        <w:instrText xml:space="preserve">{"date-parts":[["2018"]]}}}],"schema":"https://github.com/citation-style-language/schema/raw/master/csl-citation.json"} </w:instrText>
      </w:r>
      <w:r w:rsidR="00391B1D">
        <w:rPr>
          <w:rFonts w:ascii="Times New Roman" w:eastAsia="宋体" w:hAnsi="Times New Roman" w:cs="Times New Roman"/>
          <w:sz w:val="24"/>
          <w:szCs w:val="24"/>
        </w:rPr>
        <w:fldChar w:fldCharType="separate"/>
      </w:r>
      <w:r w:rsidR="00391B1D" w:rsidRPr="00391B1D">
        <w:rPr>
          <w:rFonts w:ascii="Times New Roman" w:hAnsi="Times New Roman" w:cs="Times New Roman"/>
          <w:kern w:val="0"/>
          <w:sz w:val="24"/>
          <w:szCs w:val="24"/>
          <w:vertAlign w:val="superscript"/>
        </w:rPr>
        <w:t>[19]</w:t>
      </w:r>
      <w:r w:rsidR="00391B1D">
        <w:rPr>
          <w:rFonts w:ascii="Times New Roman" w:eastAsia="宋体" w:hAnsi="Times New Roman" w:cs="Times New Roman"/>
          <w:sz w:val="24"/>
          <w:szCs w:val="24"/>
        </w:rPr>
        <w:fldChar w:fldCharType="end"/>
      </w:r>
      <w:r w:rsidR="00391B1D">
        <w:rPr>
          <w:rFonts w:ascii="Times New Roman" w:eastAsia="宋体" w:hAnsi="Times New Roman" w:cs="Times New Roman" w:hint="eastAsia"/>
          <w:sz w:val="24"/>
          <w:szCs w:val="24"/>
        </w:rPr>
        <w:t>。</w:t>
      </w:r>
    </w:p>
    <w:p w14:paraId="4B58AB23" w14:textId="32E8AB08" w:rsidR="009B275B" w:rsidRDefault="000276F6" w:rsidP="009B275B">
      <w:pPr>
        <w:spacing w:line="400" w:lineRule="exact"/>
        <w:ind w:firstLineChars="200" w:firstLine="480"/>
        <w:rPr>
          <w:rFonts w:ascii="Times New Roman" w:eastAsia="宋体" w:hAnsi="Times New Roman" w:cs="Times New Roman" w:hint="eastAsia"/>
          <w:sz w:val="24"/>
          <w:szCs w:val="24"/>
        </w:rPr>
      </w:pPr>
      <w:r w:rsidRPr="000276F6">
        <w:rPr>
          <w:rFonts w:ascii="Times New Roman" w:eastAsia="宋体" w:hAnsi="Times New Roman" w:cs="Times New Roman" w:hint="eastAsia"/>
          <w:sz w:val="24"/>
          <w:szCs w:val="24"/>
        </w:rPr>
        <w:t>从信号模型角度看，</w:t>
      </w:r>
      <w:r w:rsidR="009B275B">
        <w:rPr>
          <w:rFonts w:ascii="Times New Roman" w:eastAsia="宋体" w:hAnsi="Times New Roman" w:cs="Times New Roman" w:hint="eastAsia"/>
          <w:sz w:val="24"/>
          <w:szCs w:val="24"/>
        </w:rPr>
        <w:t>根据式</w:t>
      </w:r>
      <w:r w:rsidR="009B275B">
        <w:rPr>
          <w:rFonts w:ascii="Times New Roman" w:eastAsia="宋体" w:hAnsi="Times New Roman" w:cs="Times New Roman" w:hint="eastAsia"/>
          <w:sz w:val="24"/>
          <w:szCs w:val="24"/>
        </w:rPr>
        <w:t>(2-2)</w:t>
      </w:r>
      <w:r w:rsidR="009B275B">
        <w:rPr>
          <w:rFonts w:ascii="Times New Roman" w:eastAsia="宋体" w:hAnsi="Times New Roman" w:cs="Times New Roman" w:hint="eastAsia"/>
          <w:sz w:val="24"/>
          <w:szCs w:val="24"/>
        </w:rPr>
        <w:t>，第</w:t>
      </w:r>
      <w:r w:rsidR="009B275B" w:rsidRPr="009B275B">
        <w:rPr>
          <w:rFonts w:ascii="Times New Roman" w:eastAsia="宋体" w:hAnsi="Times New Roman" w:cs="Times New Roman" w:hint="eastAsia"/>
          <w:i/>
          <w:iCs/>
          <w:sz w:val="24"/>
          <w:szCs w:val="24"/>
        </w:rPr>
        <w:t>n</w:t>
      </w:r>
      <w:r w:rsidR="009B275B">
        <w:rPr>
          <w:rFonts w:ascii="Times New Roman" w:eastAsia="宋体" w:hAnsi="Times New Roman" w:cs="Times New Roman" w:hint="eastAsia"/>
          <w:sz w:val="24"/>
          <w:szCs w:val="24"/>
        </w:rPr>
        <w:t>个快拍的阵列的接收信号为式中的</w:t>
      </w:r>
      <w:r w:rsidR="009B275B" w:rsidRPr="009B275B">
        <w:rPr>
          <w:rFonts w:ascii="Times New Roman" w:eastAsia="宋体" w:hAnsi="Times New Roman" w:cs="Times New Roman"/>
          <w:position w:val="-12"/>
          <w:sz w:val="24"/>
          <w:szCs w:val="24"/>
        </w:rPr>
        <w:object w:dxaOrig="535" w:dyaOrig="371" w14:anchorId="0C83B0B0">
          <v:shape id="_x0000_i1271" type="#_x0000_t75" style="width:26.75pt;height:18.45pt" o:ole="">
            <v:imagedata r:id="rId180" o:title=""/>
          </v:shape>
          <o:OLEObject Type="Embed" ProgID="Equation.AxMath" ShapeID="_x0000_i1271" DrawAspect="Content" ObjectID="_1838737399" r:id="rId181"/>
        </w:object>
      </w:r>
      <w:r w:rsidR="009B275B">
        <w:rPr>
          <w:rFonts w:ascii="Times New Roman" w:eastAsia="宋体" w:hAnsi="Times New Roman" w:cs="Times New Roman" w:hint="eastAsia"/>
          <w:sz w:val="24"/>
          <w:szCs w:val="24"/>
        </w:rPr>
        <w:t>，根据</w:t>
      </w:r>
      <w:r w:rsidR="009B275B">
        <w:rPr>
          <w:rFonts w:ascii="Times New Roman" w:eastAsia="宋体" w:hAnsi="Times New Roman" w:cs="Times New Roman" w:hint="eastAsia"/>
          <w:sz w:val="24"/>
          <w:szCs w:val="24"/>
        </w:rPr>
        <w:t>2.2.1</w:t>
      </w:r>
      <w:r w:rsidR="009B275B">
        <w:rPr>
          <w:rFonts w:ascii="Times New Roman" w:eastAsia="宋体" w:hAnsi="Times New Roman" w:cs="Times New Roman" w:hint="eastAsia"/>
          <w:sz w:val="24"/>
          <w:szCs w:val="24"/>
        </w:rPr>
        <w:t>节阐述的基本原理，</w:t>
      </w:r>
      <w:r w:rsidR="009B275B" w:rsidRPr="009B275B">
        <w:rPr>
          <w:rFonts w:ascii="Times New Roman" w:eastAsia="宋体" w:hAnsi="Times New Roman" w:cs="Times New Roman"/>
          <w:sz w:val="24"/>
          <w:szCs w:val="24"/>
        </w:rPr>
        <w:t>通过设计合适的波束权值</w:t>
      </w:r>
      <w:r w:rsidR="009B275B" w:rsidRPr="009B275B">
        <w:rPr>
          <w:rFonts w:ascii="Times New Roman" w:eastAsia="宋体" w:hAnsi="Times New Roman" w:cs="Times New Roman"/>
          <w:position w:val="-12"/>
          <w:sz w:val="24"/>
          <w:szCs w:val="24"/>
        </w:rPr>
        <w:object w:dxaOrig="228" w:dyaOrig="357" w14:anchorId="78770798">
          <v:shape id="_x0000_i1272" type="#_x0000_t75" style="width:11.4pt;height:17.85pt" o:ole="">
            <v:imagedata r:id="rId182" o:title=""/>
          </v:shape>
          <o:OLEObject Type="Embed" ProgID="Equation.AxMath" ShapeID="_x0000_i1272" DrawAspect="Content" ObjectID="_1838737400" r:id="rId183"/>
        </w:object>
      </w:r>
      <w:r w:rsidR="009B275B">
        <w:rPr>
          <w:rFonts w:ascii="Times New Roman" w:eastAsia="宋体" w:hAnsi="Times New Roman" w:cs="Times New Roman" w:hint="eastAsia"/>
          <w:sz w:val="24"/>
          <w:szCs w:val="24"/>
        </w:rPr>
        <w:t>，</w:t>
      </w:r>
      <w:r w:rsidR="009B275B" w:rsidRPr="009B275B">
        <w:rPr>
          <w:rFonts w:ascii="Times New Roman" w:eastAsia="宋体" w:hAnsi="Times New Roman" w:cs="Times New Roman" w:hint="eastAsia"/>
          <w:sz w:val="24"/>
          <w:szCs w:val="24"/>
        </w:rPr>
        <w:t>阵列输出为</w:t>
      </w:r>
    </w:p>
    <w:p w14:paraId="0153C5C4" w14:textId="3F02DDC3" w:rsidR="009B275B" w:rsidRPr="009B275B" w:rsidRDefault="009B275B" w:rsidP="009B275B">
      <w:pPr>
        <w:pStyle w:val="AMDisplayEquation"/>
        <w:rPr>
          <w:rFonts w:hint="eastAsia"/>
        </w:rPr>
      </w:pPr>
      <w:r>
        <w:tab/>
      </w:r>
      <w:r w:rsidRPr="009B275B">
        <w:rPr>
          <w:position w:val="-12"/>
        </w:rPr>
        <w:object w:dxaOrig="1680" w:dyaOrig="371" w14:anchorId="33234BDB">
          <v:shape id="_x0000_i1451" type="#_x0000_t75" style="width:84pt;height:18.45pt" o:ole="">
            <v:imagedata r:id="rId184" o:title=""/>
          </v:shape>
          <o:OLEObject Type="Embed" ProgID="Equation.AxMath" ShapeID="_x0000_i1451" DrawAspect="Content" ObjectID="_1838737401" r:id="rId185"/>
        </w:object>
      </w:r>
      <w:r>
        <w:tab/>
      </w:r>
      <w:r>
        <w:rPr>
          <w:rFonts w:hint="eastAsia"/>
        </w:rPr>
        <w:t>(2-14)</w:t>
      </w:r>
    </w:p>
    <w:p w14:paraId="176E7810" w14:textId="12A47205" w:rsidR="00391B1D" w:rsidRDefault="009B275B" w:rsidP="003E6553">
      <w:pPr>
        <w:spacing w:line="400" w:lineRule="exact"/>
        <w:ind w:firstLineChars="200" w:firstLine="480"/>
        <w:rPr>
          <w:rFonts w:ascii="Times New Roman" w:eastAsia="宋体" w:hAnsi="Times New Roman" w:cs="Times New Roman"/>
          <w:sz w:val="24"/>
          <w:szCs w:val="24"/>
        </w:rPr>
      </w:pPr>
      <w:r w:rsidRPr="009B275B">
        <w:rPr>
          <w:rFonts w:ascii="Times New Roman" w:eastAsia="宋体" w:hAnsi="Times New Roman" w:cs="Times New Roman" w:hint="eastAsia"/>
          <w:sz w:val="24"/>
          <w:szCs w:val="24"/>
        </w:rPr>
        <w:t>因此，大规模</w:t>
      </w:r>
      <w:r w:rsidRPr="009B275B">
        <w:rPr>
          <w:rFonts w:ascii="Times New Roman" w:eastAsia="宋体" w:hAnsi="Times New Roman" w:cs="Times New Roman" w:hint="eastAsia"/>
          <w:sz w:val="24"/>
          <w:szCs w:val="24"/>
        </w:rPr>
        <w:t>MIMO</w:t>
      </w:r>
      <w:r w:rsidRPr="009B275B">
        <w:rPr>
          <w:rFonts w:ascii="Times New Roman" w:eastAsia="宋体" w:hAnsi="Times New Roman" w:cs="Times New Roman" w:hint="eastAsia"/>
          <w:sz w:val="24"/>
          <w:szCs w:val="24"/>
        </w:rPr>
        <w:t>波束优化的本质可以理解为：在多天线空间域内设计合适的权值，使目标信号获得最大化增益，而干扰和噪声在输出端被尽可能抑制。</w:t>
      </w:r>
    </w:p>
    <w:p w14:paraId="4A8F0554" w14:textId="04426014" w:rsidR="00391B1D" w:rsidRDefault="00514688"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图</w:t>
      </w:r>
      <w:r>
        <w:rPr>
          <w:rFonts w:ascii="Times New Roman" w:eastAsia="宋体" w:hAnsi="Times New Roman" w:cs="Times New Roman" w:hint="eastAsia"/>
          <w:sz w:val="24"/>
          <w:szCs w:val="24"/>
        </w:rPr>
        <w:t>2-4</w:t>
      </w:r>
      <w:r>
        <w:rPr>
          <w:rFonts w:ascii="Times New Roman" w:eastAsia="宋体" w:hAnsi="Times New Roman" w:cs="Times New Roman" w:hint="eastAsia"/>
          <w:sz w:val="24"/>
          <w:szCs w:val="24"/>
        </w:rPr>
        <w:t>示出了大规模</w:t>
      </w:r>
      <w:r>
        <w:rPr>
          <w:rFonts w:ascii="Times New Roman" w:eastAsia="宋体" w:hAnsi="Times New Roman" w:cs="Times New Roman" w:hint="eastAsia"/>
          <w:sz w:val="24"/>
          <w:szCs w:val="24"/>
        </w:rPr>
        <w:t>MIMO</w:t>
      </w:r>
      <w:r>
        <w:rPr>
          <w:rFonts w:ascii="Times New Roman" w:eastAsia="宋体" w:hAnsi="Times New Roman" w:cs="Times New Roman" w:hint="eastAsia"/>
          <w:sz w:val="24"/>
          <w:szCs w:val="24"/>
        </w:rPr>
        <w:t>接收机的系统模型</w:t>
      </w:r>
      <w:r w:rsidR="00AB5F87">
        <w:rPr>
          <w:rFonts w:ascii="Times New Roman" w:eastAsia="宋体" w:hAnsi="Times New Roman" w:cs="Times New Roman" w:hint="eastAsia"/>
          <w:sz w:val="24"/>
          <w:szCs w:val="24"/>
        </w:rPr>
        <w:t>，图中</w:t>
      </w:r>
      <w:r w:rsidR="00AB5F87" w:rsidRPr="00AB5F87">
        <w:rPr>
          <w:rFonts w:ascii="Times New Roman" w:eastAsia="宋体" w:hAnsi="Times New Roman" w:cs="Times New Roman"/>
          <w:position w:val="-12"/>
          <w:sz w:val="24"/>
          <w:szCs w:val="24"/>
        </w:rPr>
        <w:object w:dxaOrig="345" w:dyaOrig="359" w14:anchorId="4D33E4D7">
          <v:shape id="_x0000_i1477" type="#_x0000_t75" style="width:17.25pt;height:17.85pt" o:ole="">
            <v:imagedata r:id="rId186" o:title=""/>
          </v:shape>
          <o:OLEObject Type="Embed" ProgID="Equation.AxMath" ShapeID="_x0000_i1477" DrawAspect="Content" ObjectID="_1838737402" r:id="rId187"/>
        </w:object>
      </w:r>
      <w:r w:rsidR="00AB5F87">
        <w:rPr>
          <w:rFonts w:ascii="Times New Roman" w:eastAsia="宋体" w:hAnsi="Times New Roman" w:cs="Times New Roman" w:hint="eastAsia"/>
          <w:sz w:val="24"/>
          <w:szCs w:val="24"/>
        </w:rPr>
        <w:t>为数据流数，</w:t>
      </w:r>
      <w:r w:rsidR="00AB5F87" w:rsidRPr="00AB5F87">
        <w:rPr>
          <w:rFonts w:ascii="Times New Roman" w:eastAsia="宋体" w:hAnsi="Times New Roman" w:cs="Times New Roman"/>
          <w:position w:val="-12"/>
          <w:sz w:val="24"/>
          <w:szCs w:val="24"/>
        </w:rPr>
        <w:object w:dxaOrig="446" w:dyaOrig="359" w14:anchorId="26AE9B62">
          <v:shape id="_x0000_i1480" type="#_x0000_t75" style="width:22.15pt;height:17.85pt" o:ole="">
            <v:imagedata r:id="rId188" o:title=""/>
          </v:shape>
          <o:OLEObject Type="Embed" ProgID="Equation.AxMath" ShapeID="_x0000_i1480" DrawAspect="Content" ObjectID="_1838737403" r:id="rId189"/>
        </w:object>
      </w:r>
      <w:r w:rsidR="00AB5F87">
        <w:rPr>
          <w:rFonts w:ascii="Times New Roman" w:eastAsia="宋体" w:hAnsi="Times New Roman" w:cs="Times New Roman" w:hint="eastAsia"/>
          <w:sz w:val="24"/>
          <w:szCs w:val="24"/>
        </w:rPr>
        <w:t>为射频链数，</w:t>
      </w:r>
      <w:r w:rsidR="00AB5F87" w:rsidRPr="00AB5F87">
        <w:rPr>
          <w:rFonts w:ascii="Times New Roman" w:eastAsia="宋体" w:hAnsi="Times New Roman" w:cs="Times New Roman" w:hint="eastAsia"/>
          <w:i/>
          <w:iCs/>
          <w:sz w:val="24"/>
          <w:szCs w:val="24"/>
        </w:rPr>
        <w:t>M</w:t>
      </w:r>
      <w:r w:rsidR="00AB5F87">
        <w:rPr>
          <w:rFonts w:ascii="Times New Roman" w:eastAsia="宋体" w:hAnsi="Times New Roman" w:cs="Times New Roman" w:hint="eastAsia"/>
          <w:sz w:val="24"/>
          <w:szCs w:val="24"/>
        </w:rPr>
        <w:t>为阵元数，或者说天线数量</w:t>
      </w:r>
      <w:r>
        <w:rPr>
          <w:rFonts w:ascii="Times New Roman" w:eastAsia="宋体" w:hAnsi="Times New Roman" w:cs="Times New Roman" w:hint="eastAsia"/>
          <w:sz w:val="24"/>
          <w:szCs w:val="24"/>
        </w:rPr>
        <w:t>。</w:t>
      </w:r>
      <w:r w:rsidR="009B275B" w:rsidRPr="009B275B">
        <w:rPr>
          <w:rFonts w:ascii="Times New Roman" w:eastAsia="宋体" w:hAnsi="Times New Roman" w:cs="Times New Roman" w:hint="eastAsia"/>
          <w:sz w:val="24"/>
          <w:szCs w:val="24"/>
        </w:rPr>
        <w:t>在</w:t>
      </w:r>
      <w:r w:rsidR="009B275B">
        <w:rPr>
          <w:rFonts w:ascii="Times New Roman" w:eastAsia="宋体" w:hAnsi="Times New Roman" w:cs="Times New Roman" w:hint="eastAsia"/>
          <w:sz w:val="24"/>
          <w:szCs w:val="24"/>
        </w:rPr>
        <w:t>纯</w:t>
      </w:r>
      <w:r w:rsidR="009B275B" w:rsidRPr="009B275B">
        <w:rPr>
          <w:rFonts w:ascii="Times New Roman" w:eastAsia="宋体" w:hAnsi="Times New Roman" w:cs="Times New Roman" w:hint="eastAsia"/>
          <w:sz w:val="24"/>
          <w:szCs w:val="24"/>
        </w:rPr>
        <w:t>数字架构下，所有阵元均可独立调节复权值，因此理论性能最好；在</w:t>
      </w:r>
      <w:r w:rsidR="009B275B">
        <w:rPr>
          <w:rFonts w:ascii="Times New Roman" w:eastAsia="宋体" w:hAnsi="Times New Roman" w:cs="Times New Roman" w:hint="eastAsia"/>
          <w:sz w:val="24"/>
          <w:szCs w:val="24"/>
        </w:rPr>
        <w:t>纯</w:t>
      </w:r>
      <w:r w:rsidR="009B275B" w:rsidRPr="009B275B">
        <w:rPr>
          <w:rFonts w:ascii="Times New Roman" w:eastAsia="宋体" w:hAnsi="Times New Roman" w:cs="Times New Roman" w:hint="eastAsia"/>
          <w:sz w:val="24"/>
          <w:szCs w:val="24"/>
        </w:rPr>
        <w:t>模拟架构下，系统通常只能通过模拟相移器调整相位，硬件简单但自由度受限；而数模混合波束成形则在少量射频链路条件下，结合模拟阵列和数字基带处理，在复杂度与性能之间取得折中。这也是</w:t>
      </w:r>
      <w:r>
        <w:rPr>
          <w:rFonts w:ascii="Times New Roman" w:eastAsia="宋体" w:hAnsi="Times New Roman" w:cs="Times New Roman" w:hint="eastAsia"/>
          <w:sz w:val="24"/>
          <w:szCs w:val="24"/>
        </w:rPr>
        <w:t>本</w:t>
      </w:r>
      <w:r w:rsidR="009B275B">
        <w:rPr>
          <w:rFonts w:ascii="Times New Roman" w:eastAsia="宋体" w:hAnsi="Times New Roman" w:cs="Times New Roman" w:hint="eastAsia"/>
          <w:sz w:val="24"/>
          <w:szCs w:val="24"/>
        </w:rPr>
        <w:t>课题</w:t>
      </w:r>
      <w:r w:rsidR="009B275B" w:rsidRPr="009B275B">
        <w:rPr>
          <w:rFonts w:ascii="Times New Roman" w:eastAsia="宋体" w:hAnsi="Times New Roman" w:cs="Times New Roman" w:hint="eastAsia"/>
          <w:sz w:val="24"/>
          <w:szCs w:val="24"/>
        </w:rPr>
        <w:t>选择围绕混合波束成形展开研究的主要原因。</w:t>
      </w:r>
    </w:p>
    <w:p w14:paraId="356F5835" w14:textId="68117FFE" w:rsidR="009B275B" w:rsidRDefault="009B275B" w:rsidP="009B275B">
      <w:pPr>
        <w:ind w:firstLineChars="200" w:firstLine="420"/>
        <w:jc w:val="center"/>
        <w:rPr>
          <w:rFonts w:ascii="Times New Roman" w:eastAsia="宋体" w:hAnsi="Times New Roman" w:cs="Times New Roman"/>
          <w:sz w:val="24"/>
          <w:szCs w:val="24"/>
        </w:rPr>
      </w:pPr>
      <w:r>
        <w:rPr>
          <w:rFonts w:hint="eastAsia"/>
        </w:rPr>
        <w:object w:dxaOrig="4554" w:dyaOrig="2409" w14:anchorId="389E5D14">
          <v:shape id="_x0000_i1452" type="#_x0000_t75" style="width:276pt;height:146.15pt" o:ole="">
            <v:imagedata r:id="rId190" o:title=""/>
          </v:shape>
          <o:OLEObject Type="Embed" ProgID="Visio.Drawing.15" ShapeID="_x0000_i1452" DrawAspect="Content" ObjectID="_1838737404" r:id="rId191"/>
        </w:object>
      </w:r>
    </w:p>
    <w:p w14:paraId="696DCB2E" w14:textId="6D4288FE" w:rsidR="00514688" w:rsidRPr="00F800FB" w:rsidRDefault="00514688" w:rsidP="00514688">
      <w:pPr>
        <w:spacing w:before="120" w:after="240" w:line="400" w:lineRule="exact"/>
        <w:jc w:val="center"/>
        <w:rPr>
          <w:rFonts w:ascii="Times New Roman" w:eastAsia="宋体" w:hAnsi="Times New Roman" w:cs="Times New Roman" w:hint="eastAsia"/>
        </w:rPr>
      </w:pPr>
      <w:r w:rsidRPr="0051500F">
        <w:rPr>
          <w:rFonts w:ascii="Times New Roman" w:eastAsia="宋体" w:hAnsi="Times New Roman" w:cs="Times New Roman" w:hint="eastAsia"/>
        </w:rPr>
        <w:t>图</w:t>
      </w:r>
      <w:r>
        <w:rPr>
          <w:rFonts w:ascii="Times New Roman" w:eastAsia="宋体" w:hAnsi="Times New Roman" w:cs="Times New Roman" w:hint="eastAsia"/>
        </w:rPr>
        <w:t>2-</w:t>
      </w:r>
      <w:r>
        <w:rPr>
          <w:rFonts w:ascii="Times New Roman" w:eastAsia="宋体" w:hAnsi="Times New Roman" w:cs="Times New Roman" w:hint="eastAsia"/>
        </w:rPr>
        <w:t>4</w:t>
      </w:r>
      <w:r>
        <w:rPr>
          <w:rFonts w:ascii="Times New Roman" w:eastAsia="宋体" w:hAnsi="Times New Roman" w:cs="Times New Roman" w:hint="eastAsia"/>
        </w:rPr>
        <w:t xml:space="preserve"> </w:t>
      </w:r>
      <w:r>
        <w:rPr>
          <w:rFonts w:ascii="Times New Roman" w:eastAsia="宋体" w:hAnsi="Times New Roman" w:cs="Times New Roman" w:hint="eastAsia"/>
        </w:rPr>
        <w:t>大规模</w:t>
      </w:r>
      <w:r>
        <w:rPr>
          <w:rFonts w:ascii="Times New Roman" w:eastAsia="宋体" w:hAnsi="Times New Roman" w:cs="Times New Roman" w:hint="eastAsia"/>
        </w:rPr>
        <w:t>MIMO</w:t>
      </w:r>
      <w:r>
        <w:rPr>
          <w:rFonts w:ascii="Times New Roman" w:eastAsia="宋体" w:hAnsi="Times New Roman" w:cs="Times New Roman" w:hint="eastAsia"/>
        </w:rPr>
        <w:t>接收机系统模型</w:t>
      </w:r>
    </w:p>
    <w:p w14:paraId="67CEE905" w14:textId="64098B31" w:rsidR="009B275B" w:rsidRDefault="00203BCD"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在后续的仿真中，</w:t>
      </w:r>
      <w:r w:rsidRPr="00203BCD">
        <w:rPr>
          <w:rFonts w:ascii="Times New Roman" w:eastAsia="宋体" w:hAnsi="Times New Roman" w:cs="Times New Roman" w:hint="eastAsia"/>
          <w:sz w:val="24"/>
          <w:szCs w:val="24"/>
        </w:rPr>
        <w:t>主要聚焦于接收端大规模阵列在强干扰环境下的波束优化问题。</w:t>
      </w:r>
      <w:r>
        <w:rPr>
          <w:rFonts w:ascii="Times New Roman" w:eastAsia="宋体" w:hAnsi="Times New Roman" w:cs="Times New Roman" w:hint="eastAsia"/>
          <w:sz w:val="24"/>
          <w:szCs w:val="24"/>
        </w:rPr>
        <w:t>因此，仿真中</w:t>
      </w:r>
      <w:r w:rsidRPr="00203BCD">
        <w:rPr>
          <w:rFonts w:ascii="Times New Roman" w:eastAsia="宋体" w:hAnsi="Times New Roman" w:cs="Times New Roman" w:hint="eastAsia"/>
          <w:sz w:val="24"/>
          <w:szCs w:val="24"/>
        </w:rPr>
        <w:t>采用的是一种面向阵列接收与混合波束成形的模型</w:t>
      </w:r>
      <w:r>
        <w:rPr>
          <w:rFonts w:ascii="Times New Roman" w:eastAsia="宋体" w:hAnsi="Times New Roman" w:cs="Times New Roman" w:hint="eastAsia"/>
          <w:sz w:val="24"/>
          <w:szCs w:val="24"/>
        </w:rPr>
        <w:t>，</w:t>
      </w:r>
      <w:r w:rsidRPr="00203BCD">
        <w:rPr>
          <w:rFonts w:ascii="Times New Roman" w:eastAsia="宋体" w:hAnsi="Times New Roman" w:cs="Times New Roman" w:hint="eastAsia"/>
          <w:sz w:val="24"/>
          <w:szCs w:val="24"/>
        </w:rPr>
        <w:t>即在接收</w:t>
      </w:r>
      <w:r w:rsidRPr="00203BCD">
        <w:rPr>
          <w:rFonts w:ascii="Times New Roman" w:eastAsia="宋体" w:hAnsi="Times New Roman" w:cs="Times New Roman" w:hint="eastAsia"/>
          <w:sz w:val="24"/>
          <w:szCs w:val="24"/>
        </w:rPr>
        <w:lastRenderedPageBreak/>
        <w:t>端部署大规模阵列，考虑单目标、单强杂波和噪声共存的场景，并在此基础上比较纯模拟、纯数字、</w:t>
      </w:r>
      <w:r w:rsidRPr="00203BCD">
        <w:rPr>
          <w:rFonts w:ascii="Times New Roman" w:eastAsia="宋体" w:hAnsi="Times New Roman" w:cs="Times New Roman" w:hint="eastAsia"/>
          <w:sz w:val="24"/>
          <w:szCs w:val="24"/>
        </w:rPr>
        <w:t>DFT</w:t>
      </w:r>
      <w:r w:rsidRPr="00203BCD">
        <w:rPr>
          <w:rFonts w:ascii="Times New Roman" w:eastAsia="宋体" w:hAnsi="Times New Roman" w:cs="Times New Roman" w:hint="eastAsia"/>
          <w:sz w:val="24"/>
          <w:szCs w:val="24"/>
        </w:rPr>
        <w:t>、传统</w:t>
      </w:r>
      <w:r w:rsidRPr="00203BCD">
        <w:rPr>
          <w:rFonts w:ascii="Times New Roman" w:eastAsia="宋体" w:hAnsi="Times New Roman" w:cs="Times New Roman" w:hint="eastAsia"/>
          <w:sz w:val="24"/>
          <w:szCs w:val="24"/>
        </w:rPr>
        <w:t>OMP</w:t>
      </w:r>
      <w:r w:rsidRPr="00203BCD">
        <w:rPr>
          <w:rFonts w:ascii="Times New Roman" w:eastAsia="宋体" w:hAnsi="Times New Roman" w:cs="Times New Roman" w:hint="eastAsia"/>
          <w:sz w:val="24"/>
          <w:szCs w:val="24"/>
        </w:rPr>
        <w:t>和</w:t>
      </w:r>
      <w:r>
        <w:rPr>
          <w:rFonts w:ascii="Times New Roman" w:eastAsia="宋体" w:hAnsi="Times New Roman" w:cs="Times New Roman" w:hint="eastAsia"/>
          <w:sz w:val="24"/>
          <w:szCs w:val="24"/>
        </w:rPr>
        <w:t>改进后的</w:t>
      </w:r>
      <w:r w:rsidRPr="00203BCD">
        <w:rPr>
          <w:rFonts w:ascii="Times New Roman" w:eastAsia="宋体" w:hAnsi="Times New Roman" w:cs="Times New Roman" w:hint="eastAsia"/>
          <w:sz w:val="24"/>
          <w:szCs w:val="24"/>
        </w:rPr>
        <w:t>TSC-OMP</w:t>
      </w:r>
      <w:r w:rsidRPr="00203BCD">
        <w:rPr>
          <w:rFonts w:ascii="Times New Roman" w:eastAsia="宋体" w:hAnsi="Times New Roman" w:cs="Times New Roman" w:hint="eastAsia"/>
          <w:sz w:val="24"/>
          <w:szCs w:val="24"/>
        </w:rPr>
        <w:t>五种波束成形架构。</w:t>
      </w:r>
    </w:p>
    <w:p w14:paraId="6E247837" w14:textId="7A42A15F" w:rsidR="009B275B" w:rsidRPr="00203BCD" w:rsidRDefault="009426C4" w:rsidP="003E6553">
      <w:pPr>
        <w:spacing w:line="400" w:lineRule="exact"/>
        <w:ind w:firstLineChars="200" w:firstLine="480"/>
        <w:rPr>
          <w:rFonts w:ascii="Times New Roman" w:eastAsia="宋体" w:hAnsi="Times New Roman" w:cs="Times New Roman" w:hint="eastAsia"/>
          <w:sz w:val="24"/>
          <w:szCs w:val="24"/>
        </w:rPr>
      </w:pPr>
      <w:r>
        <w:rPr>
          <w:rFonts w:ascii="Times New Roman" w:eastAsia="宋体" w:hAnsi="Times New Roman" w:cs="Times New Roman" w:hint="eastAsia"/>
          <w:sz w:val="24"/>
          <w:szCs w:val="24"/>
        </w:rPr>
        <w:t>截至目前，我们已经详细阐述了后续仿真中使用到的系统的基本模型，具体的参数设置可参见</w:t>
      </w:r>
      <w:r>
        <w:rPr>
          <w:rFonts w:ascii="Times New Roman" w:eastAsia="宋体" w:hAnsi="Times New Roman" w:cs="Times New Roman" w:hint="eastAsia"/>
          <w:sz w:val="24"/>
          <w:szCs w:val="24"/>
        </w:rPr>
        <w:t>2.7</w:t>
      </w:r>
      <w:r>
        <w:rPr>
          <w:rFonts w:ascii="Times New Roman" w:eastAsia="宋体" w:hAnsi="Times New Roman" w:cs="Times New Roman" w:hint="eastAsia"/>
          <w:sz w:val="24"/>
          <w:szCs w:val="24"/>
        </w:rPr>
        <w:t>节中的表</w:t>
      </w:r>
      <w:r>
        <w:rPr>
          <w:rFonts w:ascii="Times New Roman" w:eastAsia="宋体" w:hAnsi="Times New Roman" w:cs="Times New Roman" w:hint="eastAsia"/>
          <w:sz w:val="24"/>
          <w:szCs w:val="24"/>
        </w:rPr>
        <w:t>2-1</w:t>
      </w:r>
      <w:r>
        <w:rPr>
          <w:rFonts w:ascii="Times New Roman" w:eastAsia="宋体" w:hAnsi="Times New Roman" w:cs="Times New Roman" w:hint="eastAsia"/>
          <w:sz w:val="24"/>
          <w:szCs w:val="24"/>
        </w:rPr>
        <w:t>。完成了系统的建模，我们还需要有一个系统所在的环境（</w:t>
      </w:r>
      <w:r>
        <w:rPr>
          <w:rFonts w:ascii="Times New Roman" w:eastAsia="宋体" w:hAnsi="Times New Roman" w:cs="Times New Roman" w:hint="eastAsia"/>
          <w:sz w:val="24"/>
          <w:szCs w:val="24"/>
        </w:rPr>
        <w:t>2.4</w:t>
      </w:r>
      <w:r>
        <w:rPr>
          <w:rFonts w:ascii="Times New Roman" w:eastAsia="宋体" w:hAnsi="Times New Roman" w:cs="Times New Roman" w:hint="eastAsia"/>
          <w:sz w:val="24"/>
          <w:szCs w:val="24"/>
        </w:rPr>
        <w:t>节），以及该系统承载的算法（</w:t>
      </w:r>
      <w:r>
        <w:rPr>
          <w:rFonts w:ascii="Times New Roman" w:eastAsia="宋体" w:hAnsi="Times New Roman" w:cs="Times New Roman" w:hint="eastAsia"/>
          <w:sz w:val="24"/>
          <w:szCs w:val="24"/>
        </w:rPr>
        <w:t>2.5</w:t>
      </w:r>
      <w:r>
        <w:rPr>
          <w:rFonts w:ascii="Times New Roman" w:eastAsia="宋体" w:hAnsi="Times New Roman" w:cs="Times New Roman" w:hint="eastAsia"/>
          <w:sz w:val="24"/>
          <w:szCs w:val="24"/>
        </w:rPr>
        <w:t>节）。</w:t>
      </w:r>
    </w:p>
    <w:p w14:paraId="73B03EA3" w14:textId="64AAB6E6" w:rsidR="009426C4" w:rsidRDefault="009426C4" w:rsidP="009426C4">
      <w:pPr>
        <w:pStyle w:val="af"/>
      </w:pPr>
      <w:bookmarkStart w:id="14" w:name="_Toc228119340"/>
      <w:r>
        <w:rPr>
          <w:rFonts w:hint="eastAsia"/>
        </w:rPr>
        <w:t>2.</w:t>
      </w:r>
      <w:r>
        <w:rPr>
          <w:rFonts w:hint="eastAsia"/>
        </w:rPr>
        <w:t>4</w:t>
      </w:r>
      <w:r w:rsidR="003C14F5">
        <w:rPr>
          <w:rFonts w:hint="eastAsia"/>
        </w:rPr>
        <w:t xml:space="preserve"> </w:t>
      </w:r>
      <w:r w:rsidR="003C14F5" w:rsidRPr="003C14F5">
        <w:rPr>
          <w:rFonts w:hint="eastAsia"/>
        </w:rPr>
        <w:t>场景设计：弱目标与强干扰环境</w:t>
      </w:r>
      <w:bookmarkEnd w:id="14"/>
    </w:p>
    <w:p w14:paraId="3DE89C5D" w14:textId="6D198BDA" w:rsidR="009B275B" w:rsidRPr="003C14F5" w:rsidRDefault="003C14F5" w:rsidP="003E6553">
      <w:pPr>
        <w:spacing w:line="400" w:lineRule="exact"/>
        <w:ind w:firstLineChars="200" w:firstLine="480"/>
        <w:rPr>
          <w:rFonts w:ascii="Times New Roman" w:eastAsia="宋体" w:hAnsi="Times New Roman" w:cs="Times New Roman" w:hint="eastAsia"/>
          <w:sz w:val="24"/>
          <w:szCs w:val="24"/>
        </w:rPr>
      </w:pPr>
      <w:r>
        <w:rPr>
          <w:rFonts w:ascii="Times New Roman" w:eastAsia="宋体" w:hAnsi="Times New Roman" w:cs="Times New Roman" w:hint="eastAsia"/>
          <w:sz w:val="24"/>
          <w:szCs w:val="24"/>
        </w:rPr>
        <w:t>在</w:t>
      </w:r>
      <w:r>
        <w:rPr>
          <w:rFonts w:ascii="Times New Roman" w:eastAsia="宋体" w:hAnsi="Times New Roman" w:cs="Times New Roman" w:hint="eastAsia"/>
          <w:sz w:val="24"/>
          <w:szCs w:val="24"/>
        </w:rPr>
        <w:t>1.1</w:t>
      </w:r>
      <w:r>
        <w:rPr>
          <w:rFonts w:ascii="Times New Roman" w:eastAsia="宋体" w:hAnsi="Times New Roman" w:cs="Times New Roman" w:hint="eastAsia"/>
          <w:sz w:val="24"/>
          <w:szCs w:val="24"/>
        </w:rPr>
        <w:t>节和图</w:t>
      </w:r>
      <w:r>
        <w:rPr>
          <w:rFonts w:ascii="Times New Roman" w:eastAsia="宋体" w:hAnsi="Times New Roman" w:cs="Times New Roman" w:hint="eastAsia"/>
          <w:sz w:val="24"/>
          <w:szCs w:val="24"/>
        </w:rPr>
        <w:t>1-1</w:t>
      </w:r>
      <w:r>
        <w:rPr>
          <w:rFonts w:ascii="Times New Roman" w:eastAsia="宋体" w:hAnsi="Times New Roman" w:cs="Times New Roman" w:hint="eastAsia"/>
          <w:sz w:val="24"/>
          <w:szCs w:val="24"/>
        </w:rPr>
        <w:t>中，我们已经</w:t>
      </w:r>
      <w:r w:rsidR="00A75652">
        <w:rPr>
          <w:rFonts w:ascii="Times New Roman" w:eastAsia="宋体" w:hAnsi="Times New Roman" w:cs="Times New Roman" w:hint="eastAsia"/>
          <w:sz w:val="24"/>
          <w:szCs w:val="24"/>
        </w:rPr>
        <w:t>阐述了波束优化的目的，即抑制强干扰对波束旁瓣造成的影响的同时，提高对弱目标的检测能力。</w:t>
      </w:r>
      <w:r w:rsidR="00A75652" w:rsidRPr="00A75652">
        <w:rPr>
          <w:rFonts w:ascii="Times New Roman" w:eastAsia="宋体" w:hAnsi="Times New Roman" w:cs="Times New Roman" w:hint="eastAsia"/>
          <w:sz w:val="24"/>
          <w:szCs w:val="24"/>
        </w:rPr>
        <w:t>为验证</w:t>
      </w:r>
      <w:r w:rsidR="00A75652">
        <w:rPr>
          <w:rFonts w:ascii="Times New Roman" w:eastAsia="宋体" w:hAnsi="Times New Roman" w:cs="Times New Roman" w:hint="eastAsia"/>
          <w:sz w:val="24"/>
          <w:szCs w:val="24"/>
        </w:rPr>
        <w:t>所复现和改进的</w:t>
      </w:r>
      <w:r w:rsidR="00A75652" w:rsidRPr="00A75652">
        <w:rPr>
          <w:rFonts w:ascii="Times New Roman" w:eastAsia="宋体" w:hAnsi="Times New Roman" w:cs="Times New Roman" w:hint="eastAsia"/>
          <w:sz w:val="24"/>
          <w:szCs w:val="24"/>
        </w:rPr>
        <w:t>波束优化方法在复杂环境下的有效性，仿真场景统一设置为弱目标与强干扰共存的接收环境。</w:t>
      </w:r>
      <w:r w:rsidR="00A75652">
        <w:rPr>
          <w:rFonts w:ascii="Times New Roman" w:eastAsia="宋体" w:hAnsi="Times New Roman" w:cs="Times New Roman" w:hint="eastAsia"/>
          <w:sz w:val="24"/>
          <w:szCs w:val="24"/>
        </w:rPr>
        <w:t>设计场景时，我们模仿了一个阵列雷达侦测小型飞行器的场景：</w:t>
      </w:r>
      <w:r w:rsidR="00A75652" w:rsidRPr="00A75652">
        <w:rPr>
          <w:rFonts w:ascii="Times New Roman" w:eastAsia="宋体" w:hAnsi="Times New Roman" w:cs="Times New Roman" w:hint="eastAsia"/>
          <w:sz w:val="24"/>
          <w:szCs w:val="24"/>
        </w:rPr>
        <w:t>目标信号</w:t>
      </w:r>
      <w:r w:rsidR="00A75652">
        <w:rPr>
          <w:rFonts w:ascii="Times New Roman" w:eastAsia="宋体" w:hAnsi="Times New Roman" w:cs="Times New Roman" w:hint="eastAsia"/>
          <w:sz w:val="24"/>
          <w:szCs w:val="24"/>
        </w:rPr>
        <w:t>出现在</w:t>
      </w:r>
      <w:r w:rsidR="00A75652" w:rsidRPr="00A75652">
        <w:rPr>
          <w:rFonts w:ascii="Times New Roman" w:eastAsia="宋体" w:hAnsi="Times New Roman" w:cs="Times New Roman"/>
          <w:position w:val="-12"/>
          <w:sz w:val="24"/>
          <w:szCs w:val="24"/>
        </w:rPr>
        <w:object w:dxaOrig="763" w:dyaOrig="357" w14:anchorId="50CD4EA4">
          <v:shape id="_x0000_i1460" type="#_x0000_t75" style="width:38.15pt;height:17.85pt" o:ole="">
            <v:imagedata r:id="rId192" o:title=""/>
          </v:shape>
          <o:OLEObject Type="Embed" ProgID="Equation.AxMath" ShapeID="_x0000_i1460" DrawAspect="Content" ObjectID="_1838737405" r:id="rId193"/>
        </w:object>
      </w:r>
      <w:r w:rsidR="00A75652" w:rsidRPr="00A75652">
        <w:rPr>
          <w:rFonts w:ascii="Times New Roman" w:eastAsia="宋体" w:hAnsi="Times New Roman" w:cs="Times New Roman" w:hint="eastAsia"/>
          <w:sz w:val="24"/>
          <w:szCs w:val="24"/>
        </w:rPr>
        <w:t>，测试时设为</w:t>
      </w:r>
      <w:r w:rsidR="00A75652" w:rsidRPr="00A75652">
        <w:rPr>
          <w:rFonts w:ascii="Times New Roman" w:eastAsia="宋体" w:hAnsi="Times New Roman" w:cs="Times New Roman" w:hint="eastAsia"/>
          <w:sz w:val="24"/>
          <w:szCs w:val="24"/>
        </w:rPr>
        <w:t>5</w:t>
      </w:r>
      <w:r w:rsidR="00A75652" w:rsidRPr="00A75652">
        <w:rPr>
          <w:rFonts w:ascii="Times New Roman" w:eastAsia="宋体" w:hAnsi="Times New Roman" w:cs="Times New Roman"/>
          <w:sz w:val="24"/>
          <w:szCs w:val="24"/>
        </w:rPr>
        <w:t>°</w:t>
      </w:r>
      <w:r w:rsidR="00D84501">
        <w:rPr>
          <w:rFonts w:ascii="Times New Roman" w:eastAsia="宋体" w:hAnsi="Times New Roman" w:cs="Times New Roman" w:hint="eastAsia"/>
          <w:sz w:val="24"/>
          <w:szCs w:val="24"/>
        </w:rPr>
        <w:t>，目标</w:t>
      </w:r>
      <w:r w:rsidR="000F74D4">
        <w:rPr>
          <w:rFonts w:ascii="Times New Roman" w:eastAsia="宋体" w:hAnsi="Times New Roman" w:cs="Times New Roman" w:hint="eastAsia"/>
          <w:sz w:val="24"/>
          <w:szCs w:val="24"/>
        </w:rPr>
        <w:t>的</w:t>
      </w:r>
      <w:r w:rsidR="000F74D4" w:rsidRPr="000F74D4">
        <w:rPr>
          <w:rFonts w:ascii="Times New Roman" w:eastAsia="宋体" w:hAnsi="Times New Roman" w:cs="Times New Roman"/>
          <w:sz w:val="24"/>
          <w:szCs w:val="24"/>
        </w:rPr>
        <w:t>雷达散射截面</w:t>
      </w:r>
      <w:r w:rsidR="000F74D4">
        <w:rPr>
          <w:rFonts w:ascii="Times New Roman" w:eastAsia="宋体" w:hAnsi="Times New Roman" w:cs="Times New Roman" w:hint="eastAsia"/>
          <w:sz w:val="24"/>
          <w:szCs w:val="24"/>
        </w:rPr>
        <w:t>（</w:t>
      </w:r>
      <w:r w:rsidR="00D84501">
        <w:rPr>
          <w:rFonts w:ascii="Times New Roman" w:eastAsia="宋体" w:hAnsi="Times New Roman" w:cs="Times New Roman" w:hint="eastAsia"/>
          <w:sz w:val="24"/>
          <w:szCs w:val="24"/>
        </w:rPr>
        <w:t>RCS</w:t>
      </w:r>
      <w:r w:rsidR="000F74D4">
        <w:rPr>
          <w:rFonts w:ascii="Times New Roman" w:eastAsia="宋体" w:hAnsi="Times New Roman" w:cs="Times New Roman" w:hint="eastAsia"/>
          <w:sz w:val="24"/>
          <w:szCs w:val="24"/>
        </w:rPr>
        <w:t>）为</w:t>
      </w:r>
      <w:r w:rsidR="000F74D4" w:rsidRPr="000F74D4">
        <w:rPr>
          <w:rFonts w:ascii="Times New Roman" w:eastAsia="宋体" w:hAnsi="Times New Roman" w:cs="Times New Roman"/>
          <w:position w:val="-12"/>
          <w:sz w:val="24"/>
          <w:szCs w:val="24"/>
        </w:rPr>
        <w:object w:dxaOrig="788" w:dyaOrig="357" w14:anchorId="3AA8F58B">
          <v:shape id="_x0000_i1466" type="#_x0000_t75" style="width:39.4pt;height:17.85pt" o:ole="">
            <v:imagedata r:id="rId194" o:title=""/>
          </v:shape>
          <o:OLEObject Type="Embed" ProgID="Equation.AxMath" ShapeID="_x0000_i1466" DrawAspect="Content" ObjectID="_1838737406" r:id="rId195"/>
        </w:object>
      </w:r>
      <w:r w:rsidR="00A75652" w:rsidRPr="00A75652">
        <w:rPr>
          <w:rFonts w:ascii="Times New Roman" w:eastAsia="宋体" w:hAnsi="Times New Roman" w:cs="Times New Roman" w:hint="eastAsia"/>
          <w:sz w:val="24"/>
          <w:szCs w:val="24"/>
        </w:rPr>
        <w:t>；干扰信号</w:t>
      </w:r>
      <w:r w:rsidR="00A75652">
        <w:rPr>
          <w:rFonts w:ascii="Times New Roman" w:eastAsia="宋体" w:hAnsi="Times New Roman" w:cs="Times New Roman" w:hint="eastAsia"/>
          <w:sz w:val="24"/>
          <w:szCs w:val="24"/>
        </w:rPr>
        <w:t>出现在</w:t>
      </w:r>
      <w:r w:rsidR="00A75652" w:rsidRPr="00A75652">
        <w:rPr>
          <w:rFonts w:ascii="Times New Roman" w:eastAsia="宋体" w:hAnsi="Times New Roman" w:cs="Times New Roman"/>
          <w:position w:val="-12"/>
          <w:sz w:val="24"/>
          <w:szCs w:val="24"/>
        </w:rPr>
        <w:object w:dxaOrig="1142" w:dyaOrig="357" w14:anchorId="07E58BBB">
          <v:shape id="_x0000_i1457" type="#_x0000_t75" style="width:57.25pt;height:17.85pt" o:ole="">
            <v:imagedata r:id="rId196" o:title=""/>
          </v:shape>
          <o:OLEObject Type="Embed" ProgID="Equation.AxMath" ShapeID="_x0000_i1457" DrawAspect="Content" ObjectID="_1838737407" r:id="rId197"/>
        </w:object>
      </w:r>
      <w:r w:rsidR="00A75652" w:rsidRPr="00A75652">
        <w:rPr>
          <w:rFonts w:ascii="Times New Roman" w:eastAsia="宋体" w:hAnsi="Times New Roman" w:cs="Times New Roman" w:hint="eastAsia"/>
          <w:sz w:val="24"/>
          <w:szCs w:val="24"/>
        </w:rPr>
        <w:t>，测试时设为</w:t>
      </w:r>
      <w:r w:rsidR="00A75652" w:rsidRPr="00A75652">
        <w:rPr>
          <w:rFonts w:ascii="Times New Roman" w:eastAsia="宋体" w:hAnsi="Times New Roman" w:cs="Times New Roman"/>
          <w:position w:val="-12"/>
          <w:sz w:val="24"/>
          <w:szCs w:val="24"/>
        </w:rPr>
        <w:object w:dxaOrig="547" w:dyaOrig="357" w14:anchorId="4272C58F">
          <v:shape id="_x0000_i1463" type="#_x0000_t75" style="width:27.4pt;height:17.85pt" o:ole="">
            <v:imagedata r:id="rId198" o:title=""/>
          </v:shape>
          <o:OLEObject Type="Embed" ProgID="Equation.AxMath" ShapeID="_x0000_i1463" DrawAspect="Content" ObjectID="_1838737408" r:id="rId199"/>
        </w:object>
      </w:r>
      <w:r w:rsidR="000F74D4">
        <w:rPr>
          <w:rFonts w:ascii="Times New Roman" w:eastAsia="宋体" w:hAnsi="Times New Roman" w:cs="Times New Roman" w:hint="eastAsia"/>
          <w:sz w:val="24"/>
          <w:szCs w:val="24"/>
        </w:rPr>
        <w:t>，干扰的</w:t>
      </w:r>
      <w:r w:rsidR="000F74D4">
        <w:rPr>
          <w:rFonts w:ascii="Times New Roman" w:eastAsia="宋体" w:hAnsi="Times New Roman" w:cs="Times New Roman" w:hint="eastAsia"/>
          <w:sz w:val="24"/>
          <w:szCs w:val="24"/>
        </w:rPr>
        <w:t>RCS</w:t>
      </w:r>
      <w:r w:rsidR="000F74D4">
        <w:rPr>
          <w:rFonts w:ascii="Times New Roman" w:eastAsia="宋体" w:hAnsi="Times New Roman" w:cs="Times New Roman" w:hint="eastAsia"/>
          <w:sz w:val="24"/>
          <w:szCs w:val="24"/>
        </w:rPr>
        <w:t>为</w:t>
      </w:r>
      <w:r w:rsidR="000F74D4" w:rsidRPr="000F74D4">
        <w:rPr>
          <w:rFonts w:ascii="Times New Roman" w:eastAsia="宋体" w:hAnsi="Times New Roman" w:cs="Times New Roman"/>
          <w:position w:val="-12"/>
          <w:sz w:val="24"/>
          <w:szCs w:val="24"/>
        </w:rPr>
        <w:object w:dxaOrig="612" w:dyaOrig="357" w14:anchorId="56EE2460">
          <v:shape id="_x0000_i1469" type="#_x0000_t75" style="width:30.45pt;height:17.85pt" o:ole="">
            <v:imagedata r:id="rId200" o:title=""/>
          </v:shape>
          <o:OLEObject Type="Embed" ProgID="Equation.AxMath" ShapeID="_x0000_i1469" DrawAspect="Content" ObjectID="_1838737409" r:id="rId201"/>
        </w:object>
      </w:r>
      <w:r w:rsidR="00A75652">
        <w:rPr>
          <w:rFonts w:ascii="Times New Roman" w:eastAsia="宋体" w:hAnsi="Times New Roman" w:cs="Times New Roman" w:hint="eastAsia"/>
          <w:sz w:val="24"/>
          <w:szCs w:val="24"/>
        </w:rPr>
        <w:t>。</w:t>
      </w:r>
    </w:p>
    <w:p w14:paraId="19B7A757" w14:textId="2A9A2F25" w:rsidR="009B275B" w:rsidRDefault="00A54699" w:rsidP="003E6553">
      <w:pPr>
        <w:spacing w:line="400" w:lineRule="exact"/>
        <w:ind w:firstLineChars="200" w:firstLine="480"/>
        <w:rPr>
          <w:rFonts w:ascii="Times New Roman" w:eastAsia="宋体" w:hAnsi="Times New Roman" w:cs="Times New Roman" w:hint="eastAsia"/>
          <w:sz w:val="24"/>
          <w:szCs w:val="24"/>
        </w:rPr>
      </w:pPr>
      <w:r>
        <w:rPr>
          <w:rFonts w:ascii="Times New Roman" w:eastAsia="宋体" w:hAnsi="Times New Roman" w:cs="Times New Roman" w:hint="eastAsia"/>
          <w:sz w:val="24"/>
          <w:szCs w:val="24"/>
        </w:rPr>
        <w:t>本课题之所以做出如此的场景设计，主要有以下几个方面的考虑。首先，</w:t>
      </w:r>
      <w:r w:rsidRPr="00A54699">
        <w:rPr>
          <w:rFonts w:ascii="Times New Roman" w:eastAsia="宋体" w:hAnsi="Times New Roman" w:cs="Times New Roman" w:hint="eastAsia"/>
          <w:sz w:val="24"/>
          <w:szCs w:val="24"/>
        </w:rPr>
        <w:t>在毫米波实际部署中，基站往往需要从强反射背景（高大建筑、</w:t>
      </w:r>
      <w:r>
        <w:rPr>
          <w:rFonts w:ascii="Times New Roman" w:eastAsia="宋体" w:hAnsi="Times New Roman" w:cs="Times New Roman" w:hint="eastAsia"/>
          <w:sz w:val="24"/>
          <w:szCs w:val="24"/>
        </w:rPr>
        <w:t>大型车辆等</w:t>
      </w:r>
      <w:r w:rsidRPr="00A54699">
        <w:rPr>
          <w:rFonts w:ascii="Times New Roman" w:eastAsia="宋体" w:hAnsi="Times New Roman" w:cs="Times New Roman" w:hint="eastAsia"/>
          <w:sz w:val="24"/>
          <w:szCs w:val="24"/>
        </w:rPr>
        <w:t>）中提取远端移动终端的微弱信号</w:t>
      </w:r>
      <w:r>
        <w:rPr>
          <w:rFonts w:ascii="Times New Roman" w:eastAsia="宋体" w:hAnsi="Times New Roman" w:cs="Times New Roman" w:hint="eastAsia"/>
          <w:sz w:val="24"/>
          <w:szCs w:val="24"/>
        </w:rPr>
        <w:t>，而</w:t>
      </w:r>
      <w:r w:rsidRPr="00A54699">
        <w:rPr>
          <w:rFonts w:ascii="Times New Roman" w:eastAsia="宋体" w:hAnsi="Times New Roman" w:cs="Times New Roman" w:hint="eastAsia"/>
          <w:sz w:val="24"/>
          <w:szCs w:val="24"/>
        </w:rPr>
        <w:t>强杂波反射</w:t>
      </w:r>
      <w:r>
        <w:rPr>
          <w:rFonts w:ascii="Times New Roman" w:eastAsia="宋体" w:hAnsi="Times New Roman" w:cs="Times New Roman" w:hint="eastAsia"/>
          <w:sz w:val="24"/>
          <w:szCs w:val="24"/>
        </w:rPr>
        <w:t>会</w:t>
      </w:r>
      <w:r w:rsidRPr="00A54699">
        <w:rPr>
          <w:rFonts w:ascii="Times New Roman" w:eastAsia="宋体" w:hAnsi="Times New Roman" w:cs="Times New Roman" w:hint="eastAsia"/>
          <w:sz w:val="24"/>
          <w:szCs w:val="24"/>
        </w:rPr>
        <w:t>产生显著的能量峰值，如果算法不具备</w:t>
      </w:r>
      <w:r>
        <w:rPr>
          <w:rFonts w:ascii="Times New Roman" w:eastAsia="宋体" w:hAnsi="Times New Roman" w:cs="Times New Roman" w:hint="eastAsia"/>
          <w:sz w:val="24"/>
          <w:szCs w:val="24"/>
        </w:rPr>
        <w:t>较好的</w:t>
      </w:r>
      <w:r w:rsidRPr="00A54699">
        <w:rPr>
          <w:rFonts w:ascii="Times New Roman" w:eastAsia="宋体" w:hAnsi="Times New Roman" w:cs="Times New Roman" w:hint="eastAsia"/>
          <w:sz w:val="24"/>
          <w:szCs w:val="24"/>
        </w:rPr>
        <w:t>干扰抑制能力，波束会错误地指向干扰源</w:t>
      </w:r>
      <w:r>
        <w:rPr>
          <w:rFonts w:ascii="Times New Roman" w:eastAsia="宋体" w:hAnsi="Times New Roman" w:cs="Times New Roman" w:hint="eastAsia"/>
          <w:sz w:val="24"/>
          <w:szCs w:val="24"/>
        </w:rPr>
        <w:t>，从而影响对目标的检测。其次，</w:t>
      </w:r>
      <w:r w:rsidRPr="00A54699">
        <w:rPr>
          <w:rFonts w:ascii="Times New Roman" w:eastAsia="宋体" w:hAnsi="Times New Roman" w:cs="Times New Roman" w:hint="eastAsia"/>
          <w:sz w:val="24"/>
          <w:szCs w:val="24"/>
        </w:rPr>
        <w:t>如果算法只在理想的高信噪比、无强干扰或无限快拍条件下有效，其工程价值将十分有限。</w:t>
      </w:r>
      <w:r>
        <w:rPr>
          <w:rFonts w:ascii="Times New Roman" w:eastAsia="宋体" w:hAnsi="Times New Roman" w:cs="Times New Roman" w:hint="eastAsia"/>
          <w:sz w:val="24"/>
          <w:szCs w:val="24"/>
        </w:rPr>
        <w:t>本课题</w:t>
      </w:r>
      <w:r w:rsidRPr="00A54699">
        <w:rPr>
          <w:rFonts w:ascii="Times New Roman" w:eastAsia="宋体" w:hAnsi="Times New Roman" w:cs="Times New Roman" w:hint="eastAsia"/>
          <w:sz w:val="24"/>
          <w:szCs w:val="24"/>
        </w:rPr>
        <w:t>采用较强的干扰背景和较严格的有限快拍设定，目的正是为了在更接近实际应用困难条件下</w:t>
      </w:r>
      <w:r>
        <w:rPr>
          <w:rFonts w:ascii="Times New Roman" w:eastAsia="宋体" w:hAnsi="Times New Roman" w:cs="Times New Roman" w:hint="eastAsia"/>
          <w:sz w:val="24"/>
          <w:szCs w:val="24"/>
        </w:rPr>
        <w:t>各算法</w:t>
      </w:r>
      <w:r w:rsidRPr="00A54699">
        <w:rPr>
          <w:rFonts w:ascii="Times New Roman" w:eastAsia="宋体" w:hAnsi="Times New Roman" w:cs="Times New Roman" w:hint="eastAsia"/>
          <w:sz w:val="24"/>
          <w:szCs w:val="24"/>
        </w:rPr>
        <w:t>的鲁棒性与适用性</w:t>
      </w:r>
      <w:r>
        <w:rPr>
          <w:rFonts w:ascii="Times New Roman" w:eastAsia="宋体" w:hAnsi="Times New Roman" w:cs="Times New Roman" w:hint="eastAsia"/>
          <w:sz w:val="24"/>
          <w:szCs w:val="24"/>
        </w:rPr>
        <w:t>，从而</w:t>
      </w:r>
      <w:r w:rsidRPr="00A54699">
        <w:rPr>
          <w:rFonts w:ascii="Times New Roman" w:eastAsia="宋体" w:hAnsi="Times New Roman" w:cs="Times New Roman" w:hint="eastAsia"/>
          <w:sz w:val="24"/>
          <w:szCs w:val="24"/>
        </w:rPr>
        <w:t>更清楚地体现不同波束优化方法在抗干扰能力和测角精度上的差异。</w:t>
      </w:r>
    </w:p>
    <w:p w14:paraId="50EA7BA3" w14:textId="4FDBC9E6" w:rsidR="008B503F" w:rsidRDefault="008B503F" w:rsidP="008B503F">
      <w:pPr>
        <w:pStyle w:val="af"/>
      </w:pPr>
      <w:bookmarkStart w:id="15" w:name="_Toc228119341"/>
      <w:r>
        <w:rPr>
          <w:rFonts w:hint="eastAsia"/>
        </w:rPr>
        <w:t>2.</w:t>
      </w:r>
      <w:r>
        <w:rPr>
          <w:rFonts w:hint="eastAsia"/>
        </w:rPr>
        <w:t>5</w:t>
      </w:r>
      <w:r w:rsidR="005567E6">
        <w:rPr>
          <w:rFonts w:hint="eastAsia"/>
        </w:rPr>
        <w:t xml:space="preserve"> </w:t>
      </w:r>
      <w:r>
        <w:rPr>
          <w:rFonts w:hint="eastAsia"/>
        </w:rPr>
        <w:t>波束成形架构</w:t>
      </w:r>
      <w:bookmarkEnd w:id="15"/>
    </w:p>
    <w:p w14:paraId="77028123" w14:textId="19A3ED47" w:rsidR="004548CE" w:rsidRDefault="004548CE"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在阵列信号处理中，有些天线是很庞大的，是不能转动的</w:t>
      </w:r>
      <w:r w:rsidR="001A5C57">
        <w:rPr>
          <w:rFonts w:ascii="Times New Roman" w:eastAsia="宋体" w:hAnsi="Times New Roman" w:cs="Times New Roman" w:hint="eastAsia"/>
          <w:sz w:val="24"/>
          <w:szCs w:val="24"/>
        </w:rPr>
        <w:t>。因此，需要</w:t>
      </w:r>
      <w:r w:rsidR="00505FC8">
        <w:rPr>
          <w:rFonts w:ascii="Times New Roman" w:eastAsia="宋体" w:hAnsi="Times New Roman" w:cs="Times New Roman" w:hint="eastAsia"/>
          <w:sz w:val="24"/>
          <w:szCs w:val="24"/>
        </w:rPr>
        <w:t>设计一种方法</w:t>
      </w:r>
      <w:r w:rsidR="001A5C57">
        <w:rPr>
          <w:rFonts w:ascii="Times New Roman" w:eastAsia="宋体" w:hAnsi="Times New Roman" w:cs="Times New Roman" w:hint="eastAsia"/>
          <w:sz w:val="24"/>
          <w:szCs w:val="24"/>
        </w:rPr>
        <w:t>，</w:t>
      </w:r>
      <w:r w:rsidR="00505FC8">
        <w:rPr>
          <w:rFonts w:ascii="Times New Roman" w:eastAsia="宋体" w:hAnsi="Times New Roman" w:cs="Times New Roman" w:hint="eastAsia"/>
          <w:sz w:val="24"/>
          <w:szCs w:val="24"/>
        </w:rPr>
        <w:t>使阵列输出选取一个适当的权向量以补偿各个阵元的传播时延，从而使在某个期望方向上的阵列输出可以同相叠加，进而使得阵列在该方向形成一个主瓣波束，对其他方向产生一个较小的响应（旁瓣），从而对整个空间进行波束扫描，即可确定空中待测信号的方位</w:t>
      </w:r>
      <w:r w:rsidR="00505FC8">
        <w:rPr>
          <w:rFonts w:ascii="Times New Roman" w:eastAsia="宋体" w:hAnsi="Times New Roman" w:cs="Times New Roman"/>
          <w:sz w:val="24"/>
          <w:szCs w:val="24"/>
        </w:rPr>
        <w:fldChar w:fldCharType="begin"/>
      </w:r>
      <w:r w:rsidR="00505FC8">
        <w:rPr>
          <w:rFonts w:ascii="Times New Roman" w:eastAsia="宋体" w:hAnsi="Times New Roman" w:cs="Times New Roman"/>
          <w:sz w:val="24"/>
          <w:szCs w:val="24"/>
        </w:rPr>
        <w:instrText xml:space="preserve"> ADDIN ZOTERO_ITEM CSL_CITATION {"citationID":"xgKltasT","properties":{"formattedCitation":"\\super [17]\\nosupersub{}","plainCitation":"[17]","noteIndex":0},"citationItems":[{"id":342,"uris":["http://zotero.org/users/local/9RBqEThV/items/AILE57N8"],"item</w:instrText>
      </w:r>
      <w:r w:rsidR="00505FC8">
        <w:rPr>
          <w:rFonts w:ascii="Times New Roman" w:eastAsia="宋体" w:hAnsi="Times New Roman" w:cs="Times New Roman" w:hint="eastAsia"/>
          <w:sz w:val="24"/>
          <w:szCs w:val="24"/>
        </w:rPr>
        <w:instrText>Data":{"id":342,"type":"book","abstract":"</w:instrText>
      </w:r>
      <w:r w:rsidR="00505FC8">
        <w:rPr>
          <w:rFonts w:ascii="Times New Roman" w:eastAsia="宋体" w:hAnsi="Times New Roman" w:cs="Times New Roman" w:hint="eastAsia"/>
          <w:sz w:val="24"/>
          <w:szCs w:val="24"/>
        </w:rPr>
        <w:instrText>阵列信号处理是信号处理领域的一个重要分支，它采用传感器阵列来接收空间信号。与传统的单个定向传感器相比，传感器阵列具有灵活的波束控制、较高的信号增益、极强的干扰抑制能力以及更高的空间分辨能力等优点，因而具有重要的军事、民事应用价值和广阔的应用前景。具体来说，阵列信号处理已涉及雷达、声呐、通信、地震勘探、射电天文以及医学诊断等多个国民经济和军事应用领域。本书分为</w:instrText>
      </w:r>
      <w:r w:rsidR="00505FC8">
        <w:rPr>
          <w:rFonts w:ascii="Times New Roman" w:eastAsia="宋体" w:hAnsi="Times New Roman" w:cs="Times New Roman" w:hint="eastAsia"/>
          <w:sz w:val="24"/>
          <w:szCs w:val="24"/>
        </w:rPr>
        <w:instrText>11</w:instrText>
      </w:r>
      <w:r w:rsidR="00505FC8">
        <w:rPr>
          <w:rFonts w:ascii="Times New Roman" w:eastAsia="宋体" w:hAnsi="Times New Roman" w:cs="Times New Roman" w:hint="eastAsia"/>
          <w:sz w:val="24"/>
          <w:szCs w:val="24"/>
        </w:rPr>
        <w:instrText>章，主要内容涵盖阵列信号处理基础、波束形成、</w:instrText>
      </w:r>
      <w:r w:rsidR="00505FC8">
        <w:rPr>
          <w:rFonts w:ascii="Times New Roman" w:eastAsia="宋体" w:hAnsi="Times New Roman" w:cs="Times New Roman" w:hint="eastAsia"/>
          <w:sz w:val="24"/>
          <w:szCs w:val="24"/>
        </w:rPr>
        <w:instrText>DOA</w:instrText>
      </w:r>
      <w:r w:rsidR="00505FC8">
        <w:rPr>
          <w:rFonts w:ascii="Times New Roman" w:eastAsia="宋体" w:hAnsi="Times New Roman" w:cs="Times New Roman" w:hint="eastAsia"/>
          <w:sz w:val="24"/>
          <w:szCs w:val="24"/>
        </w:rPr>
        <w:instrText>估计、二维</w:instrText>
      </w:r>
      <w:r w:rsidR="00505FC8">
        <w:rPr>
          <w:rFonts w:ascii="Times New Roman" w:eastAsia="宋体" w:hAnsi="Times New Roman" w:cs="Times New Roman" w:hint="eastAsia"/>
          <w:sz w:val="24"/>
          <w:szCs w:val="24"/>
        </w:rPr>
        <w:instrText>DOA</w:instrText>
      </w:r>
      <w:r w:rsidR="00505FC8">
        <w:rPr>
          <w:rFonts w:ascii="Times New Roman" w:eastAsia="宋体" w:hAnsi="Times New Roman" w:cs="Times New Roman" w:hint="eastAsia"/>
          <w:sz w:val="24"/>
          <w:szCs w:val="24"/>
        </w:rPr>
        <w:instrText>估计、宽带阵列信号处理、分布式信源空间谱估计、阵列近场信源定位、互质阵列信号处理、嵌套阵列信号处理和阵列信号处理的</w:instrText>
      </w:r>
      <w:r w:rsidR="00505FC8">
        <w:rPr>
          <w:rFonts w:ascii="Times New Roman" w:eastAsia="宋体" w:hAnsi="Times New Roman" w:cs="Times New Roman" w:hint="eastAsia"/>
          <w:sz w:val="24"/>
          <w:szCs w:val="24"/>
        </w:rPr>
        <w:instrText>MATLAB</w:instrText>
      </w:r>
      <w:r w:rsidR="00505FC8">
        <w:rPr>
          <w:rFonts w:ascii="Times New Roman" w:eastAsia="宋体" w:hAnsi="Times New Roman" w:cs="Times New Roman" w:hint="eastAsia"/>
          <w:sz w:val="24"/>
          <w:szCs w:val="24"/>
        </w:rPr>
        <w:instrText>编程等。本书的读者对象为通信与信息系统、信号与信息处理、电磁场与微波技术、水声工程等专业的高年级本科生和研究生。</w:instrText>
      </w:r>
      <w:r w:rsidR="00505FC8">
        <w:rPr>
          <w:rFonts w:ascii="Times New Roman" w:eastAsia="宋体" w:hAnsi="Times New Roman" w:cs="Times New Roman" w:hint="eastAsia"/>
          <w:sz w:val="24"/>
          <w:szCs w:val="24"/>
        </w:rPr>
        <w:instrText xml:space="preserve">","ISBN":"978-7-121-46070-8","language":"zh-CN","note":"CLC: TN911.7\nprice: </w:instrText>
      </w:r>
      <w:r w:rsidR="00505FC8">
        <w:rPr>
          <w:rFonts w:ascii="Times New Roman" w:eastAsia="宋体" w:hAnsi="Times New Roman" w:cs="Times New Roman" w:hint="eastAsia"/>
          <w:sz w:val="24"/>
          <w:szCs w:val="24"/>
        </w:rPr>
        <w:instrText>￥</w:instrText>
      </w:r>
      <w:r w:rsidR="00505FC8">
        <w:rPr>
          <w:rFonts w:ascii="Times New Roman" w:eastAsia="宋体" w:hAnsi="Times New Roman" w:cs="Times New Roman" w:hint="eastAsia"/>
          <w:sz w:val="24"/>
          <w:szCs w:val="24"/>
        </w:rPr>
        <w:instrText xml:space="preserve"> 119.00","publisher":"</w:instrText>
      </w:r>
      <w:r w:rsidR="00505FC8">
        <w:rPr>
          <w:rFonts w:ascii="Times New Roman" w:eastAsia="宋体" w:hAnsi="Times New Roman" w:cs="Times New Roman" w:hint="eastAsia"/>
          <w:sz w:val="24"/>
          <w:szCs w:val="24"/>
        </w:rPr>
        <w:instrText>电子工业出版社</w:instrText>
      </w:r>
      <w:r w:rsidR="00505FC8">
        <w:rPr>
          <w:rFonts w:ascii="Times New Roman" w:eastAsia="宋体" w:hAnsi="Times New Roman" w:cs="Times New Roman" w:hint="eastAsia"/>
          <w:sz w:val="24"/>
          <w:szCs w:val="24"/>
        </w:rPr>
        <w:instrText>","publisher-place":"</w:instrText>
      </w:r>
      <w:r w:rsidR="00505FC8">
        <w:rPr>
          <w:rFonts w:ascii="Times New Roman" w:eastAsia="宋体" w:hAnsi="Times New Roman" w:cs="Times New Roman" w:hint="eastAsia"/>
          <w:sz w:val="24"/>
          <w:szCs w:val="24"/>
        </w:rPr>
        <w:instrText>北京</w:instrText>
      </w:r>
      <w:r w:rsidR="00505FC8">
        <w:rPr>
          <w:rFonts w:ascii="Times New Roman" w:eastAsia="宋体" w:hAnsi="Times New Roman" w:cs="Times New Roman" w:hint="eastAsia"/>
          <w:sz w:val="24"/>
          <w:szCs w:val="24"/>
        </w:rPr>
        <w:instrText>","source":"</w:instrText>
      </w:r>
      <w:r w:rsidR="00505FC8">
        <w:rPr>
          <w:rFonts w:ascii="Times New Roman" w:eastAsia="宋体" w:hAnsi="Times New Roman" w:cs="Times New Roman" w:hint="eastAsia"/>
          <w:sz w:val="24"/>
          <w:szCs w:val="24"/>
        </w:rPr>
        <w:instrText>国家出版发行信息公共服务平台</w:instrText>
      </w:r>
      <w:r w:rsidR="00505FC8">
        <w:rPr>
          <w:rFonts w:ascii="Times New Roman" w:eastAsia="宋体" w:hAnsi="Times New Roman" w:cs="Times New Roman" w:hint="eastAsia"/>
          <w:sz w:val="24"/>
          <w:szCs w:val="24"/>
        </w:rPr>
        <w:instrText>","title":"</w:instrText>
      </w:r>
      <w:r w:rsidR="00505FC8">
        <w:rPr>
          <w:rFonts w:ascii="Times New Roman" w:eastAsia="宋体" w:hAnsi="Times New Roman" w:cs="Times New Roman" w:hint="eastAsia"/>
          <w:sz w:val="24"/>
          <w:szCs w:val="24"/>
        </w:rPr>
        <w:instrText>阵列信号处理及</w:instrText>
      </w:r>
      <w:r w:rsidR="00505FC8">
        <w:rPr>
          <w:rFonts w:ascii="Times New Roman" w:eastAsia="宋体" w:hAnsi="Times New Roman" w:cs="Times New Roman" w:hint="eastAsia"/>
          <w:sz w:val="24"/>
          <w:szCs w:val="24"/>
        </w:rPr>
        <w:instrText>MATLAB</w:instrText>
      </w:r>
      <w:r w:rsidR="00505FC8">
        <w:rPr>
          <w:rFonts w:ascii="Times New Roman" w:eastAsia="宋体" w:hAnsi="Times New Roman" w:cs="Times New Roman" w:hint="eastAsia"/>
          <w:sz w:val="24"/>
          <w:szCs w:val="24"/>
        </w:rPr>
        <w:instrText>实现</w:instrText>
      </w:r>
      <w:r w:rsidR="00505FC8">
        <w:rPr>
          <w:rFonts w:ascii="Times New Roman" w:eastAsia="宋体" w:hAnsi="Times New Roman" w:cs="Times New Roman" w:hint="eastAsia"/>
          <w:sz w:val="24"/>
          <w:szCs w:val="24"/>
        </w:rPr>
        <w:instrText>(</w:instrText>
      </w:r>
      <w:r w:rsidR="00505FC8">
        <w:rPr>
          <w:rFonts w:ascii="Times New Roman" w:eastAsia="宋体" w:hAnsi="Times New Roman" w:cs="Times New Roman" w:hint="eastAsia"/>
          <w:sz w:val="24"/>
          <w:szCs w:val="24"/>
        </w:rPr>
        <w:instrText>第</w:instrText>
      </w:r>
      <w:r w:rsidR="00505FC8">
        <w:rPr>
          <w:rFonts w:ascii="Times New Roman" w:eastAsia="宋体" w:hAnsi="Times New Roman" w:cs="Times New Roman" w:hint="eastAsia"/>
          <w:sz w:val="24"/>
          <w:szCs w:val="24"/>
        </w:rPr>
        <w:instrText>3</w:instrText>
      </w:r>
      <w:r w:rsidR="00505FC8">
        <w:rPr>
          <w:rFonts w:ascii="Times New Roman" w:eastAsia="宋体" w:hAnsi="Times New Roman" w:cs="Times New Roman" w:hint="eastAsia"/>
          <w:sz w:val="24"/>
          <w:szCs w:val="24"/>
        </w:rPr>
        <w:instrText>版</w:instrText>
      </w:r>
      <w:r w:rsidR="00505FC8">
        <w:rPr>
          <w:rFonts w:ascii="Times New Roman" w:eastAsia="宋体" w:hAnsi="Times New Roman" w:cs="Times New Roman" w:hint="eastAsia"/>
          <w:sz w:val="24"/>
          <w:szCs w:val="24"/>
        </w:rPr>
        <w:instrText>)","URL":"https://book.cppinfo.cn/Encyclopedias/home/index?id=4581987","author":[{"literal":"</w:instrText>
      </w:r>
      <w:r w:rsidR="00505FC8">
        <w:rPr>
          <w:rFonts w:ascii="Times New Roman" w:eastAsia="宋体" w:hAnsi="Times New Roman" w:cs="Times New Roman" w:hint="eastAsia"/>
          <w:sz w:val="24"/>
          <w:szCs w:val="24"/>
        </w:rPr>
        <w:instrText>张小飞</w:instrText>
      </w:r>
      <w:r w:rsidR="00505FC8">
        <w:rPr>
          <w:rFonts w:ascii="Times New Roman" w:eastAsia="宋体" w:hAnsi="Times New Roman" w:cs="Times New Roman" w:hint="eastAsia"/>
          <w:sz w:val="24"/>
          <w:szCs w:val="24"/>
        </w:rPr>
        <w:instrText>"}],"accessed":{"date-parts":[["2026",4,22]]},"issued":{"date-parts":[["2023",7]]}}}],"schema":"https://git</w:instrText>
      </w:r>
      <w:r w:rsidR="00505FC8">
        <w:rPr>
          <w:rFonts w:ascii="Times New Roman" w:eastAsia="宋体" w:hAnsi="Times New Roman" w:cs="Times New Roman"/>
          <w:sz w:val="24"/>
          <w:szCs w:val="24"/>
        </w:rPr>
        <w:instrText xml:space="preserve">hub.com/citation-style-language/schema/raw/master/csl-citation.json"} </w:instrText>
      </w:r>
      <w:r w:rsidR="00505FC8">
        <w:rPr>
          <w:rFonts w:ascii="Times New Roman" w:eastAsia="宋体" w:hAnsi="Times New Roman" w:cs="Times New Roman"/>
          <w:sz w:val="24"/>
          <w:szCs w:val="24"/>
        </w:rPr>
        <w:fldChar w:fldCharType="separate"/>
      </w:r>
      <w:r w:rsidR="00505FC8" w:rsidRPr="00505FC8">
        <w:rPr>
          <w:rFonts w:ascii="Times New Roman" w:hAnsi="Times New Roman" w:cs="Times New Roman"/>
          <w:kern w:val="0"/>
          <w:sz w:val="24"/>
          <w:szCs w:val="24"/>
          <w:vertAlign w:val="superscript"/>
        </w:rPr>
        <w:t>[17]</w:t>
      </w:r>
      <w:r w:rsidR="00505FC8">
        <w:rPr>
          <w:rFonts w:ascii="Times New Roman" w:eastAsia="宋体" w:hAnsi="Times New Roman" w:cs="Times New Roman"/>
          <w:sz w:val="24"/>
          <w:szCs w:val="24"/>
        </w:rPr>
        <w:fldChar w:fldCharType="end"/>
      </w:r>
      <w:r w:rsidR="00505FC8">
        <w:rPr>
          <w:rFonts w:ascii="Times New Roman" w:eastAsia="宋体" w:hAnsi="Times New Roman" w:cs="Times New Roman" w:hint="eastAsia"/>
          <w:sz w:val="24"/>
          <w:szCs w:val="24"/>
        </w:rPr>
        <w:t>，这就是波束成形。</w:t>
      </w:r>
    </w:p>
    <w:p w14:paraId="49FC369C" w14:textId="51C46925" w:rsidR="009B275B" w:rsidRDefault="008B503F"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w:t>
      </w:r>
      <w:r>
        <w:rPr>
          <w:rFonts w:ascii="Times New Roman" w:eastAsia="宋体" w:hAnsi="Times New Roman" w:cs="Times New Roman" w:hint="eastAsia"/>
          <w:sz w:val="24"/>
          <w:szCs w:val="24"/>
        </w:rPr>
        <w:t>1.2</w:t>
      </w:r>
      <w:r>
        <w:rPr>
          <w:rFonts w:ascii="Times New Roman" w:eastAsia="宋体" w:hAnsi="Times New Roman" w:cs="Times New Roman" w:hint="eastAsia"/>
          <w:sz w:val="24"/>
          <w:szCs w:val="24"/>
        </w:rPr>
        <w:t>节中已经指出，</w:t>
      </w:r>
      <w:r w:rsidRPr="008B503F">
        <w:rPr>
          <w:rFonts w:ascii="Times New Roman" w:eastAsia="宋体" w:hAnsi="Times New Roman" w:cs="Times New Roman" w:hint="eastAsia"/>
          <w:sz w:val="24"/>
          <w:szCs w:val="24"/>
        </w:rPr>
        <w:t>大规模</w:t>
      </w:r>
      <w:r w:rsidRPr="008B503F">
        <w:rPr>
          <w:rFonts w:ascii="Times New Roman" w:eastAsia="宋体" w:hAnsi="Times New Roman" w:cs="Times New Roman" w:hint="eastAsia"/>
          <w:sz w:val="24"/>
          <w:szCs w:val="24"/>
        </w:rPr>
        <w:t>MIMO</w:t>
      </w:r>
      <w:r w:rsidRPr="008B503F">
        <w:rPr>
          <w:rFonts w:ascii="Times New Roman" w:eastAsia="宋体" w:hAnsi="Times New Roman" w:cs="Times New Roman" w:hint="eastAsia"/>
          <w:sz w:val="24"/>
          <w:szCs w:val="24"/>
        </w:rPr>
        <w:t>系统中，波束成形架构主要可分为</w:t>
      </w:r>
      <w:r>
        <w:rPr>
          <w:rFonts w:ascii="Times New Roman" w:eastAsia="宋体" w:hAnsi="Times New Roman" w:cs="Times New Roman" w:hint="eastAsia"/>
          <w:sz w:val="24"/>
          <w:szCs w:val="24"/>
        </w:rPr>
        <w:t>纯</w:t>
      </w:r>
      <w:r w:rsidRPr="008B503F">
        <w:rPr>
          <w:rFonts w:ascii="Times New Roman" w:eastAsia="宋体" w:hAnsi="Times New Roman" w:cs="Times New Roman" w:hint="eastAsia"/>
          <w:sz w:val="24"/>
          <w:szCs w:val="24"/>
        </w:rPr>
        <w:t>数字架构、</w:t>
      </w:r>
      <w:r>
        <w:rPr>
          <w:rFonts w:ascii="Times New Roman" w:eastAsia="宋体" w:hAnsi="Times New Roman" w:cs="Times New Roman" w:hint="eastAsia"/>
          <w:sz w:val="24"/>
          <w:szCs w:val="24"/>
        </w:rPr>
        <w:t>纯</w:t>
      </w:r>
      <w:r w:rsidRPr="008B503F">
        <w:rPr>
          <w:rFonts w:ascii="Times New Roman" w:eastAsia="宋体" w:hAnsi="Times New Roman" w:cs="Times New Roman" w:hint="eastAsia"/>
          <w:sz w:val="24"/>
          <w:szCs w:val="24"/>
        </w:rPr>
        <w:t>模拟架构和数模混合架构三类。三者在硬件复杂度、信号处理自由度以及系统性能方面各有特点。</w:t>
      </w:r>
    </w:p>
    <w:p w14:paraId="64AC0CD6" w14:textId="77777777" w:rsidR="00CC089A" w:rsidRPr="008B503F" w:rsidRDefault="00CC089A" w:rsidP="003E6553">
      <w:pPr>
        <w:spacing w:line="400" w:lineRule="exact"/>
        <w:ind w:firstLineChars="200" w:firstLine="480"/>
        <w:rPr>
          <w:rFonts w:ascii="Times New Roman" w:eastAsia="宋体" w:hAnsi="Times New Roman" w:cs="Times New Roman" w:hint="eastAsia"/>
          <w:sz w:val="24"/>
          <w:szCs w:val="24"/>
        </w:rPr>
      </w:pPr>
    </w:p>
    <w:p w14:paraId="09E1D21F" w14:textId="79951312" w:rsidR="008B503F" w:rsidRDefault="008B503F" w:rsidP="008B503F">
      <w:pPr>
        <w:pStyle w:val="af1"/>
        <w:rPr>
          <w:rFonts w:hint="eastAsia"/>
        </w:rPr>
      </w:pPr>
      <w:bookmarkStart w:id="16" w:name="_Toc228119342"/>
      <w:r>
        <w:rPr>
          <w:rFonts w:hint="eastAsia"/>
        </w:rPr>
        <w:lastRenderedPageBreak/>
        <w:t>2.</w:t>
      </w:r>
      <w:r>
        <w:rPr>
          <w:rFonts w:hint="eastAsia"/>
        </w:rPr>
        <w:t>5</w:t>
      </w:r>
      <w:r>
        <w:rPr>
          <w:rFonts w:hint="eastAsia"/>
        </w:rPr>
        <w:t>.</w:t>
      </w:r>
      <w:r>
        <w:rPr>
          <w:rFonts w:hint="eastAsia"/>
        </w:rPr>
        <w:t>1</w:t>
      </w:r>
      <w:r>
        <w:rPr>
          <w:rFonts w:hint="eastAsia"/>
        </w:rPr>
        <w:t xml:space="preserve"> </w:t>
      </w:r>
      <w:r>
        <w:rPr>
          <w:rFonts w:hint="eastAsia"/>
        </w:rPr>
        <w:t>纯数字波束成形</w:t>
      </w:r>
      <w:r w:rsidR="0097600E">
        <w:rPr>
          <w:rFonts w:hint="eastAsia"/>
        </w:rPr>
        <w:t>架构</w:t>
      </w:r>
      <w:bookmarkEnd w:id="16"/>
    </w:p>
    <w:p w14:paraId="2C995096" w14:textId="0BEB9E2C" w:rsidR="003E1038" w:rsidRPr="005D58D4" w:rsidRDefault="005F0668" w:rsidP="005D58D4">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图</w:t>
      </w:r>
      <w:r>
        <w:rPr>
          <w:rFonts w:ascii="Times New Roman" w:eastAsia="宋体" w:hAnsi="Times New Roman" w:cs="Times New Roman" w:hint="eastAsia"/>
          <w:sz w:val="24"/>
          <w:szCs w:val="24"/>
        </w:rPr>
        <w:t>2-5</w:t>
      </w:r>
      <w:r>
        <w:rPr>
          <w:rFonts w:ascii="Times New Roman" w:eastAsia="宋体" w:hAnsi="Times New Roman" w:cs="Times New Roman" w:hint="eastAsia"/>
          <w:sz w:val="24"/>
          <w:szCs w:val="24"/>
        </w:rPr>
        <w:t>示出了纯数字波束成形的架构</w:t>
      </w:r>
      <w:r w:rsidR="003E1038">
        <w:rPr>
          <w:rFonts w:ascii="Times New Roman" w:eastAsia="宋体" w:hAnsi="Times New Roman" w:cs="Times New Roman" w:hint="eastAsia"/>
          <w:sz w:val="24"/>
          <w:szCs w:val="24"/>
        </w:rPr>
        <w:t>，可见</w:t>
      </w:r>
      <w:r w:rsidR="00917DB9" w:rsidRPr="00917DB9">
        <w:rPr>
          <w:rFonts w:ascii="Times New Roman" w:eastAsia="宋体" w:hAnsi="Times New Roman" w:cs="Times New Roman" w:hint="eastAsia"/>
          <w:sz w:val="24"/>
          <w:szCs w:val="24"/>
        </w:rPr>
        <w:t>在</w:t>
      </w:r>
      <w:r w:rsidR="005567E6">
        <w:rPr>
          <w:rFonts w:ascii="Times New Roman" w:eastAsia="宋体" w:hAnsi="Times New Roman" w:cs="Times New Roman" w:hint="eastAsia"/>
          <w:sz w:val="24"/>
          <w:szCs w:val="24"/>
        </w:rPr>
        <w:t>纯</w:t>
      </w:r>
      <w:r w:rsidR="00917DB9" w:rsidRPr="00917DB9">
        <w:rPr>
          <w:rFonts w:ascii="Times New Roman" w:eastAsia="宋体" w:hAnsi="Times New Roman" w:cs="Times New Roman"/>
          <w:sz w:val="24"/>
          <w:szCs w:val="24"/>
        </w:rPr>
        <w:t>数字波束成形中</w:t>
      </w:r>
      <w:r w:rsidR="00917DB9" w:rsidRPr="00917DB9">
        <w:rPr>
          <w:rFonts w:ascii="Times New Roman" w:eastAsia="宋体" w:hAnsi="Times New Roman" w:cs="Times New Roman" w:hint="eastAsia"/>
          <w:sz w:val="24"/>
          <w:szCs w:val="24"/>
        </w:rPr>
        <w:t>，每个天线单元都配备独立的射频链路以及专用的</w:t>
      </w:r>
      <w:r w:rsidR="00917DB9" w:rsidRPr="00917DB9">
        <w:rPr>
          <w:rFonts w:ascii="Times New Roman" w:eastAsia="宋体" w:hAnsi="Times New Roman" w:cs="Times New Roman" w:hint="eastAsia"/>
          <w:sz w:val="24"/>
          <w:szCs w:val="24"/>
        </w:rPr>
        <w:t>ADC</w:t>
      </w:r>
      <w:r w:rsidR="00917DB9" w:rsidRPr="00917DB9">
        <w:rPr>
          <w:rFonts w:ascii="Times New Roman" w:eastAsia="宋体" w:hAnsi="Times New Roman" w:cs="Times New Roman" w:hint="eastAsia"/>
          <w:sz w:val="24"/>
          <w:szCs w:val="24"/>
        </w:rPr>
        <w:t>和</w:t>
      </w:r>
      <w:r w:rsidR="00917DB9" w:rsidRPr="00917DB9">
        <w:rPr>
          <w:rFonts w:ascii="Times New Roman" w:eastAsia="宋体" w:hAnsi="Times New Roman" w:cs="Times New Roman" w:hint="eastAsia"/>
          <w:sz w:val="24"/>
          <w:szCs w:val="24"/>
        </w:rPr>
        <w:t>DAC</w:t>
      </w:r>
      <w:r w:rsidR="00917DB9">
        <w:rPr>
          <w:rFonts w:ascii="Times New Roman" w:eastAsia="宋体" w:hAnsi="Times New Roman" w:cs="Times New Roman" w:hint="eastAsia"/>
          <w:sz w:val="24"/>
          <w:szCs w:val="24"/>
        </w:rPr>
        <w:t>，</w:t>
      </w:r>
      <w:r w:rsidR="00917DB9" w:rsidRPr="00917DB9">
        <w:rPr>
          <w:rFonts w:ascii="Times New Roman" w:eastAsia="宋体" w:hAnsi="Times New Roman" w:cs="Times New Roman" w:hint="eastAsia"/>
          <w:sz w:val="24"/>
          <w:szCs w:val="24"/>
        </w:rPr>
        <w:t>因此能够在基带域对每个阵元的幅度和相位进行独立控制</w:t>
      </w:r>
      <w:r w:rsidR="00917DB9">
        <w:rPr>
          <w:rFonts w:ascii="Times New Roman" w:eastAsia="宋体" w:hAnsi="Times New Roman" w:cs="Times New Roman"/>
          <w:sz w:val="24"/>
          <w:szCs w:val="24"/>
        </w:rPr>
        <w:fldChar w:fldCharType="begin"/>
      </w:r>
      <w:r w:rsidR="00917DB9">
        <w:rPr>
          <w:rFonts w:ascii="Times New Roman" w:eastAsia="宋体" w:hAnsi="Times New Roman" w:cs="Times New Roman"/>
          <w:sz w:val="24"/>
          <w:szCs w:val="24"/>
        </w:rPr>
        <w:instrText xml:space="preserve"> ADDIN ZOTERO_ITEM CSL_CITATION {"citationID":"UKtJBjVg","properties":{"formattedCitation":"\\super [21]\\nosupersub{}","plainCitation":"[21]","noteIndex":0},"citationItems":[{"id":283,"uris":["http://zotero.org/users/local/9RBqEThV/items/Q8Z9JWDB"],"itemData":{"id":283,"type":"article-journal","abstract":"Communication at millimeter wave (mmWave) frequencies is defining a new era of wireless communication. The mmWave band offers higher bandwidth communication channels versus those presently used in commercial wireless systems. The applications of mmWave are immense: wireless local and personal area networks in the unlicensed band, 5G cellular systems, not to mention vehicular area networks, ad hoc networks, and wearables. Signal processing is critical for enabling the next generation of mmWave communication. Due to the use of large antenna arrays at the transmitter and receiver, combined with radio frequency and mixed signal power constraints, new multiple-input multiple-output (MIMO) communication signal processing techniques are needed. Because of the wide bandwidths, low complexity transceiver algorithms become important. There are opportunities to exploit techniques like compressed sensing for channel estimation and beamforming. This article provides an overview of signal processing challenges in mmWave wireless systems, with an emphasis on those faced by using MIMO communication at higher carrier frequencies.","container-title":"IEEE Journal of Selected Topics in Signal Processing","DOI":"10.1109/JSTSP.2016.2523924","ISSN":"1941-0484","issue":"3","language":"en","page":"436-453","source":"IEEE Xplore","title":"An Overview of Signal Processing Techniques for Millimeter Wave MIMO Systems","volume":"10","author":[{"family":"Heath","given":"Robert W."},{"family":"González-Prelcic","given":"Nuria"},{"family":"Rangan","given":"Sundeep"},{"family":"Roh","given":"Wonil"},{"family":"Sayeed","given":"Akbar M."}],"issued":{"date-parts":[["2016",4]]}}}],"schema":"https://github.com/citation-style-language/schema/raw/master/csl-citation.json"} </w:instrText>
      </w:r>
      <w:r w:rsidR="00917DB9">
        <w:rPr>
          <w:rFonts w:ascii="Times New Roman" w:eastAsia="宋体" w:hAnsi="Times New Roman" w:cs="Times New Roman"/>
          <w:sz w:val="24"/>
          <w:szCs w:val="24"/>
        </w:rPr>
        <w:fldChar w:fldCharType="separate"/>
      </w:r>
      <w:r w:rsidR="00917DB9" w:rsidRPr="00917DB9">
        <w:rPr>
          <w:rFonts w:ascii="Times New Roman" w:hAnsi="Times New Roman" w:cs="Times New Roman"/>
          <w:kern w:val="0"/>
          <w:sz w:val="24"/>
          <w:szCs w:val="24"/>
          <w:vertAlign w:val="superscript"/>
        </w:rPr>
        <w:t>[21]</w:t>
      </w:r>
      <w:r w:rsidR="00917DB9">
        <w:rPr>
          <w:rFonts w:ascii="Times New Roman" w:eastAsia="宋体" w:hAnsi="Times New Roman" w:cs="Times New Roman"/>
          <w:sz w:val="24"/>
          <w:szCs w:val="24"/>
        </w:rPr>
        <w:fldChar w:fldCharType="end"/>
      </w:r>
      <w:r w:rsidR="00917DB9" w:rsidRPr="00917DB9">
        <w:rPr>
          <w:rFonts w:ascii="Times New Roman" w:eastAsia="宋体" w:hAnsi="Times New Roman" w:cs="Times New Roman" w:hint="eastAsia"/>
          <w:sz w:val="24"/>
          <w:szCs w:val="24"/>
        </w:rPr>
        <w:t>。</w:t>
      </w:r>
      <w:r w:rsidR="005D58D4">
        <w:rPr>
          <w:rFonts w:ascii="Times New Roman" w:eastAsia="宋体" w:hAnsi="Times New Roman" w:cs="Times New Roman" w:hint="eastAsia"/>
          <w:sz w:val="24"/>
          <w:szCs w:val="24"/>
        </w:rPr>
        <w:t>同时，</w:t>
      </w:r>
      <w:r w:rsidR="005D58D4" w:rsidRPr="005D58D4">
        <w:rPr>
          <w:rFonts w:ascii="Times New Roman" w:eastAsia="宋体" w:hAnsi="Times New Roman" w:cs="Times New Roman" w:hint="eastAsia"/>
          <w:sz w:val="24"/>
          <w:szCs w:val="24"/>
        </w:rPr>
        <w:t>信号的幅度和相位调整完全在基带通过复数权值运算实现</w:t>
      </w:r>
      <w:r w:rsidR="005D58D4">
        <w:rPr>
          <w:rFonts w:ascii="Times New Roman" w:eastAsia="宋体" w:hAnsi="Times New Roman" w:cs="Times New Roman" w:hint="eastAsia"/>
          <w:sz w:val="24"/>
          <w:szCs w:val="24"/>
        </w:rPr>
        <w:t>，因此</w:t>
      </w:r>
      <w:r w:rsidR="005D58D4" w:rsidRPr="005D58D4">
        <w:rPr>
          <w:rFonts w:ascii="Times New Roman" w:eastAsia="宋体" w:hAnsi="Times New Roman" w:cs="Times New Roman" w:hint="eastAsia"/>
          <w:sz w:val="24"/>
          <w:szCs w:val="24"/>
        </w:rPr>
        <w:t>系统拥有极高的自由度，能够针对每一个天线独立进行精细化控制。</w:t>
      </w:r>
      <w:r w:rsidR="005D58D4">
        <w:rPr>
          <w:rFonts w:ascii="Times New Roman" w:eastAsia="宋体" w:hAnsi="Times New Roman" w:cs="Times New Roman" w:hint="eastAsia"/>
          <w:sz w:val="24"/>
          <w:szCs w:val="24"/>
        </w:rPr>
        <w:t>设接收端阵元数，或者说天线数为</w:t>
      </w:r>
      <w:r w:rsidR="005D58D4" w:rsidRPr="005D58D4">
        <w:rPr>
          <w:rFonts w:ascii="Times New Roman" w:eastAsia="宋体" w:hAnsi="Times New Roman" w:cs="Times New Roman" w:hint="eastAsia"/>
          <w:i/>
          <w:iCs/>
          <w:sz w:val="24"/>
          <w:szCs w:val="24"/>
        </w:rPr>
        <w:t>M</w:t>
      </w:r>
      <w:r w:rsidR="005D58D4">
        <w:rPr>
          <w:rFonts w:ascii="Times New Roman" w:eastAsia="宋体" w:hAnsi="Times New Roman" w:cs="Times New Roman" w:hint="eastAsia"/>
          <w:sz w:val="24"/>
          <w:szCs w:val="24"/>
        </w:rPr>
        <w:t>，阵列接收信号</w:t>
      </w:r>
      <w:r w:rsidR="005D58D4" w:rsidRPr="005D58D4">
        <w:rPr>
          <w:rFonts w:ascii="Times New Roman" w:eastAsia="宋体" w:hAnsi="Times New Roman" w:cs="Times New Roman"/>
          <w:position w:val="-13"/>
          <w:sz w:val="24"/>
          <w:szCs w:val="24"/>
        </w:rPr>
        <w:object w:dxaOrig="1386" w:dyaOrig="378" w14:anchorId="3673324C">
          <v:shape id="_x0000_i1514" type="#_x0000_t75" style="width:69.25pt;height:18.75pt" o:ole="">
            <v:imagedata r:id="rId202" o:title=""/>
          </v:shape>
          <o:OLEObject Type="Embed" ProgID="Equation.AxMath" ShapeID="_x0000_i1514" DrawAspect="Content" ObjectID="_1838737410" r:id="rId203"/>
        </w:object>
      </w:r>
      <w:r w:rsidR="005D58D4">
        <w:rPr>
          <w:rFonts w:ascii="Times New Roman" w:eastAsia="宋体" w:hAnsi="Times New Roman" w:cs="Times New Roman" w:hint="eastAsia"/>
          <w:sz w:val="24"/>
          <w:szCs w:val="24"/>
        </w:rPr>
        <w:t>，故合成后的信号可以表示为</w:t>
      </w:r>
    </w:p>
    <w:p w14:paraId="4B9351B7" w14:textId="5009359B" w:rsidR="00561080" w:rsidRDefault="005D58D4" w:rsidP="00561080">
      <w:pPr>
        <w:pStyle w:val="AMDisplayEquation"/>
      </w:pPr>
      <w:r>
        <w:tab/>
      </w:r>
      <w:r w:rsidRPr="005D58D4">
        <w:rPr>
          <w:position w:val="-12"/>
        </w:rPr>
        <w:object w:dxaOrig="1680" w:dyaOrig="371" w14:anchorId="7A3C7F70">
          <v:shape id="_x0000_i1517" type="#_x0000_t75" style="width:84pt;height:18.45pt" o:ole="">
            <v:imagedata r:id="rId204" o:title=""/>
          </v:shape>
          <o:OLEObject Type="Embed" ProgID="Equation.AxMath" ShapeID="_x0000_i1517" DrawAspect="Content" ObjectID="_1838737411" r:id="rId205"/>
        </w:object>
      </w:r>
      <w:r>
        <w:tab/>
      </w:r>
      <w:r>
        <w:rPr>
          <w:rFonts w:hint="eastAsia"/>
        </w:rPr>
        <w:t>(2-15)</w:t>
      </w:r>
    </w:p>
    <w:p w14:paraId="322B764A" w14:textId="2E121FEC" w:rsidR="00561080" w:rsidRPr="00561080" w:rsidRDefault="00561080" w:rsidP="00561080">
      <w:pPr>
        <w:spacing w:line="400" w:lineRule="exact"/>
        <w:ind w:firstLineChars="200" w:firstLine="480"/>
        <w:rPr>
          <w:rFonts w:ascii="Times New Roman" w:eastAsia="宋体" w:hAnsi="Times New Roman" w:cs="Times New Roman" w:hint="eastAsia"/>
          <w:sz w:val="24"/>
          <w:szCs w:val="24"/>
        </w:rPr>
      </w:pPr>
      <w:r>
        <w:rPr>
          <w:rFonts w:ascii="Times New Roman" w:eastAsia="宋体" w:hAnsi="Times New Roman" w:cs="Times New Roman" w:hint="eastAsia"/>
          <w:sz w:val="24"/>
          <w:szCs w:val="24"/>
        </w:rPr>
        <w:t>其中权值向量</w:t>
      </w:r>
      <w:r w:rsidRPr="00561080">
        <w:rPr>
          <w:rFonts w:ascii="Times New Roman" w:eastAsia="宋体" w:hAnsi="Times New Roman" w:cs="Times New Roman"/>
          <w:position w:val="-12"/>
          <w:sz w:val="24"/>
          <w:szCs w:val="24"/>
        </w:rPr>
        <w:object w:dxaOrig="228" w:dyaOrig="357" w14:anchorId="2CF90052">
          <v:shape id="_x0000_i1522" type="#_x0000_t75" style="width:11.4pt;height:17.85pt" o:ole="">
            <v:imagedata r:id="rId182" o:title=""/>
          </v:shape>
          <o:OLEObject Type="Embed" ProgID="Equation.AxMath" ShapeID="_x0000_i1522" DrawAspect="Content" ObjectID="_1838737412" r:id="rId206"/>
        </w:object>
      </w:r>
      <w:r>
        <w:rPr>
          <w:rFonts w:ascii="Times New Roman" w:eastAsia="宋体" w:hAnsi="Times New Roman" w:cs="Times New Roman" w:hint="eastAsia"/>
          <w:sz w:val="24"/>
          <w:szCs w:val="24"/>
        </w:rPr>
        <w:t>具有</w:t>
      </w:r>
      <w:r w:rsidRPr="00561080">
        <w:rPr>
          <w:rFonts w:ascii="Times New Roman" w:eastAsia="宋体" w:hAnsi="Times New Roman" w:cs="Times New Roman" w:hint="eastAsia"/>
          <w:i/>
          <w:iCs/>
          <w:sz w:val="24"/>
          <w:szCs w:val="24"/>
        </w:rPr>
        <w:t>M</w:t>
      </w:r>
      <w:r>
        <w:rPr>
          <w:rFonts w:ascii="Times New Roman" w:eastAsia="宋体" w:hAnsi="Times New Roman" w:cs="Times New Roman" w:hint="eastAsia"/>
          <w:sz w:val="24"/>
          <w:szCs w:val="24"/>
        </w:rPr>
        <w:t>个复数自由度，</w:t>
      </w:r>
      <w:r w:rsidRPr="00561080">
        <w:rPr>
          <w:rFonts w:ascii="Times New Roman" w:eastAsia="宋体" w:hAnsi="Times New Roman" w:cs="Times New Roman"/>
          <w:sz w:val="24"/>
          <w:szCs w:val="24"/>
        </w:rPr>
        <w:t>不受模长约束。</w:t>
      </w:r>
    </w:p>
    <w:p w14:paraId="51BF2DEA" w14:textId="79E6CB1F" w:rsidR="003E1038" w:rsidRDefault="003E1038" w:rsidP="003E1038">
      <w:pPr>
        <w:ind w:firstLineChars="200" w:firstLine="420"/>
        <w:jc w:val="center"/>
        <w:rPr>
          <w:rFonts w:ascii="Times New Roman" w:eastAsia="宋体" w:hAnsi="Times New Roman" w:cs="Times New Roman"/>
          <w:sz w:val="24"/>
          <w:szCs w:val="24"/>
        </w:rPr>
      </w:pPr>
      <w:r>
        <w:rPr>
          <w:rFonts w:hint="eastAsia"/>
        </w:rPr>
        <w:object w:dxaOrig="6428" w:dyaOrig="4134" w14:anchorId="7FAC41BB">
          <v:shape id="_x0000_i1504" type="#_x0000_t75" style="width:279.7pt;height:179.7pt" o:ole="">
            <v:imagedata r:id="rId207" o:title=""/>
          </v:shape>
          <o:OLEObject Type="Embed" ProgID="Visio.Drawing.15" ShapeID="_x0000_i1504" DrawAspect="Content" ObjectID="_1838737413" r:id="rId208"/>
        </w:object>
      </w:r>
    </w:p>
    <w:p w14:paraId="0E722F6C" w14:textId="27C770E4" w:rsidR="003E1038" w:rsidRPr="003E1038" w:rsidRDefault="003E1038" w:rsidP="003E1038">
      <w:pPr>
        <w:spacing w:before="120" w:after="240" w:line="400" w:lineRule="exact"/>
        <w:jc w:val="center"/>
        <w:rPr>
          <w:rFonts w:ascii="Times New Roman" w:eastAsia="宋体" w:hAnsi="Times New Roman" w:cs="Times New Roman" w:hint="eastAsia"/>
        </w:rPr>
      </w:pPr>
      <w:r w:rsidRPr="0051500F">
        <w:rPr>
          <w:rFonts w:ascii="Times New Roman" w:eastAsia="宋体" w:hAnsi="Times New Roman" w:cs="Times New Roman" w:hint="eastAsia"/>
        </w:rPr>
        <w:t>图</w:t>
      </w:r>
      <w:r>
        <w:rPr>
          <w:rFonts w:ascii="Times New Roman" w:eastAsia="宋体" w:hAnsi="Times New Roman" w:cs="Times New Roman" w:hint="eastAsia"/>
        </w:rPr>
        <w:t>2-</w:t>
      </w:r>
      <w:r>
        <w:rPr>
          <w:rFonts w:ascii="Times New Roman" w:eastAsia="宋体" w:hAnsi="Times New Roman" w:cs="Times New Roman" w:hint="eastAsia"/>
        </w:rPr>
        <w:t>5</w:t>
      </w:r>
      <w:r>
        <w:rPr>
          <w:rFonts w:ascii="Times New Roman" w:eastAsia="宋体" w:hAnsi="Times New Roman" w:cs="Times New Roman" w:hint="eastAsia"/>
        </w:rPr>
        <w:t xml:space="preserve"> </w:t>
      </w:r>
      <w:r>
        <w:rPr>
          <w:rFonts w:ascii="Times New Roman" w:eastAsia="宋体" w:hAnsi="Times New Roman" w:cs="Times New Roman" w:hint="eastAsia"/>
        </w:rPr>
        <w:t>纯数字波束成形架构</w:t>
      </w:r>
    </w:p>
    <w:p w14:paraId="685C1718" w14:textId="1E1AB60C" w:rsidR="00391B1D" w:rsidRDefault="003E1038"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纯</w:t>
      </w:r>
      <w:r w:rsidRPr="003E1038">
        <w:rPr>
          <w:rFonts w:ascii="Times New Roman" w:eastAsia="宋体" w:hAnsi="Times New Roman" w:cs="Times New Roman" w:hint="eastAsia"/>
          <w:sz w:val="24"/>
          <w:szCs w:val="24"/>
        </w:rPr>
        <w:t>数字架构具有最高的波束控制自由度，能够实现接近最优的频谱效率与抗干扰性能。然而，该架构需要大量射频链路和高速</w:t>
      </w:r>
      <w:r w:rsidRPr="003E1038">
        <w:rPr>
          <w:rFonts w:ascii="Times New Roman" w:eastAsia="宋体" w:hAnsi="Times New Roman" w:cs="Times New Roman" w:hint="eastAsia"/>
          <w:sz w:val="24"/>
          <w:szCs w:val="24"/>
        </w:rPr>
        <w:t>ADC</w:t>
      </w:r>
      <w:r>
        <w:rPr>
          <w:rFonts w:ascii="Times New Roman" w:eastAsia="宋体" w:hAnsi="Times New Roman" w:cs="Times New Roman" w:hint="eastAsia"/>
          <w:sz w:val="24"/>
          <w:szCs w:val="24"/>
        </w:rPr>
        <w:t>和</w:t>
      </w:r>
      <w:r w:rsidRPr="003E1038">
        <w:rPr>
          <w:rFonts w:ascii="Times New Roman" w:eastAsia="宋体" w:hAnsi="Times New Roman" w:cs="Times New Roman" w:hint="eastAsia"/>
          <w:sz w:val="24"/>
          <w:szCs w:val="24"/>
        </w:rPr>
        <w:t>DAC</w:t>
      </w:r>
      <w:r w:rsidRPr="003E1038">
        <w:rPr>
          <w:rFonts w:ascii="Times New Roman" w:eastAsia="宋体" w:hAnsi="Times New Roman" w:cs="Times New Roman" w:hint="eastAsia"/>
          <w:sz w:val="24"/>
          <w:szCs w:val="24"/>
        </w:rPr>
        <w:t>，导致硬件成本与功耗较高。</w:t>
      </w:r>
      <w:r w:rsidR="00C36C5C">
        <w:rPr>
          <w:rFonts w:ascii="Times New Roman" w:eastAsia="宋体" w:hAnsi="Times New Roman" w:cs="Times New Roman" w:hint="eastAsia"/>
          <w:sz w:val="24"/>
          <w:szCs w:val="24"/>
        </w:rPr>
        <w:t>在后续的仿真中</w:t>
      </w:r>
      <w:r w:rsidRPr="003E1038">
        <w:rPr>
          <w:rFonts w:ascii="Times New Roman" w:eastAsia="宋体" w:hAnsi="Times New Roman" w:cs="Times New Roman" w:hint="eastAsia"/>
          <w:sz w:val="24"/>
          <w:szCs w:val="24"/>
        </w:rPr>
        <w:t>将基于</w:t>
      </w:r>
      <w:r w:rsidRPr="003E1038">
        <w:rPr>
          <w:rFonts w:ascii="Times New Roman" w:eastAsia="宋体" w:hAnsi="Times New Roman" w:cs="Times New Roman" w:hint="eastAsia"/>
          <w:sz w:val="24"/>
          <w:szCs w:val="24"/>
        </w:rPr>
        <w:t>MVDR</w:t>
      </w:r>
      <w:r w:rsidRPr="003E1038">
        <w:rPr>
          <w:rFonts w:ascii="Times New Roman" w:eastAsia="宋体" w:hAnsi="Times New Roman" w:cs="Times New Roman" w:hint="eastAsia"/>
          <w:sz w:val="24"/>
          <w:szCs w:val="24"/>
        </w:rPr>
        <w:t>的</w:t>
      </w:r>
      <w:r>
        <w:rPr>
          <w:rFonts w:ascii="Times New Roman" w:eastAsia="宋体" w:hAnsi="Times New Roman" w:cs="Times New Roman" w:hint="eastAsia"/>
          <w:sz w:val="24"/>
          <w:szCs w:val="24"/>
        </w:rPr>
        <w:t>纯</w:t>
      </w:r>
      <w:r w:rsidRPr="003E1038">
        <w:rPr>
          <w:rFonts w:ascii="Times New Roman" w:eastAsia="宋体" w:hAnsi="Times New Roman" w:cs="Times New Roman" w:hint="eastAsia"/>
          <w:sz w:val="24"/>
          <w:szCs w:val="24"/>
        </w:rPr>
        <w:t>数字波束成形作为性能上界参考。</w:t>
      </w:r>
    </w:p>
    <w:p w14:paraId="2C6D55C8" w14:textId="2F5D131F" w:rsidR="00F5109B" w:rsidRDefault="00F5109B" w:rsidP="00F5109B">
      <w:pPr>
        <w:pStyle w:val="af1"/>
        <w:rPr>
          <w:rFonts w:hint="eastAsia"/>
        </w:rPr>
      </w:pPr>
      <w:bookmarkStart w:id="17" w:name="_Toc228119343"/>
      <w:r>
        <w:rPr>
          <w:rFonts w:hint="eastAsia"/>
        </w:rPr>
        <w:t>2.5.</w:t>
      </w:r>
      <w:r>
        <w:rPr>
          <w:rFonts w:hint="eastAsia"/>
        </w:rPr>
        <w:t>2</w:t>
      </w:r>
      <w:r>
        <w:rPr>
          <w:rFonts w:hint="eastAsia"/>
        </w:rPr>
        <w:t xml:space="preserve"> </w:t>
      </w:r>
      <w:r>
        <w:rPr>
          <w:rFonts w:hint="eastAsia"/>
        </w:rPr>
        <w:t>纯</w:t>
      </w:r>
      <w:r>
        <w:rPr>
          <w:rFonts w:hint="eastAsia"/>
        </w:rPr>
        <w:t>模拟</w:t>
      </w:r>
      <w:r>
        <w:rPr>
          <w:rFonts w:hint="eastAsia"/>
        </w:rPr>
        <w:t>波束成形架构</w:t>
      </w:r>
      <w:bookmarkEnd w:id="17"/>
    </w:p>
    <w:p w14:paraId="734AAD81" w14:textId="2AFAD941" w:rsidR="00F5109B" w:rsidRDefault="00F5109B"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纯</w:t>
      </w:r>
      <w:r w:rsidRPr="00F5109B">
        <w:rPr>
          <w:rFonts w:ascii="Times New Roman" w:eastAsia="宋体" w:hAnsi="Times New Roman" w:cs="Times New Roman" w:hint="eastAsia"/>
          <w:sz w:val="24"/>
          <w:szCs w:val="24"/>
        </w:rPr>
        <w:t>模拟波束成形架构仅使用少量的射频链路，通过模拟相移器网络将信号分配至各天线阵元</w:t>
      </w:r>
      <w:r w:rsidR="00FB0647">
        <w:rPr>
          <w:rFonts w:ascii="Times New Roman" w:eastAsia="宋体" w:hAnsi="Times New Roman" w:cs="Times New Roman"/>
          <w:sz w:val="24"/>
          <w:szCs w:val="24"/>
        </w:rPr>
        <w:fldChar w:fldCharType="begin"/>
      </w:r>
      <w:r w:rsidR="00FB0647">
        <w:rPr>
          <w:rFonts w:ascii="Times New Roman" w:eastAsia="宋体" w:hAnsi="Times New Roman" w:cs="Times New Roman"/>
          <w:sz w:val="24"/>
          <w:szCs w:val="24"/>
        </w:rPr>
        <w:instrText xml:space="preserve"> ADDIN ZOTERO_ITEM CSL_CITATION {"citationID":"sEGQOPZY","properties":{"formattedCitation":"\\super [21]\\nosupersub{}","plainCitation":"[21]","noteIndex":0},"citationItems":[{"id":283,"uris":["http://zotero.org/users/local/9RBqEThV/items/Q8Z9JWDB"],"itemData":{"id":283,"type":"article-journal","abstract":"Communication at millimeter wave (mmWave) frequencies is defining a new era of wireless communication. The mmWave band offers higher bandwidth communication channels versus those presently used in commercial wireless systems. The applications of mmWave are immense: wireless local and personal area networks in the unlicensed band, 5G cellular systems, not to mention vehicular area networks, ad hoc networks, and wearables. Signal processing is critical for enabling the next generation of mmWave communication. Due to the use of large antenna arrays at the transmitter and receiver, combined with radio frequency and mixed signal power constraints, new multiple-input multiple-output (MIMO) communication signal processing techniques are needed. Because of the wide bandwidths, low complexity transceiver algorithms become important. There are opportunities to exploit techniques like compressed sensing for channel estimation and beamforming. This article provides an overview of signal processing challenges in mmWave wireless systems, with an emphasis on those faced by using MIMO communication at higher carrier frequencies.","container-title":"IEEE Journal of Selected Topics in Signal Processing","DOI":"10.1109/JSTSP.2016.2523924","ISSN":"1941-0484","issue":"3","language":"en","page":"436-453","source":"IEEE Xplore","title":"An Overview of Signal Processing Techniques for Millimeter Wave MIMO Systems","volume":"10","author":[{"family":"Heath","given":"Robert W."},{"family":"González-Prelcic","given":"Nuria"},{"family":"Rangan","given":"Sundeep"},{"family":"Roh","given":"Wonil"},{"family":"Sayeed","given":"Akbar M."}],"issued":{"date-parts":[["2016",4]]}}}],"schema":"https://github.com/citation-style-language/schema/raw/master/csl-citation.json"} </w:instrText>
      </w:r>
      <w:r w:rsidR="00FB0647">
        <w:rPr>
          <w:rFonts w:ascii="Times New Roman" w:eastAsia="宋体" w:hAnsi="Times New Roman" w:cs="Times New Roman"/>
          <w:sz w:val="24"/>
          <w:szCs w:val="24"/>
        </w:rPr>
        <w:fldChar w:fldCharType="separate"/>
      </w:r>
      <w:r w:rsidR="00FB0647" w:rsidRPr="00FB0647">
        <w:rPr>
          <w:rFonts w:ascii="Times New Roman" w:hAnsi="Times New Roman" w:cs="Times New Roman"/>
          <w:kern w:val="0"/>
          <w:sz w:val="24"/>
          <w:szCs w:val="24"/>
          <w:vertAlign w:val="superscript"/>
        </w:rPr>
        <w:t>[21]</w:t>
      </w:r>
      <w:r w:rsidR="00FB0647">
        <w:rPr>
          <w:rFonts w:ascii="Times New Roman" w:eastAsia="宋体" w:hAnsi="Times New Roman" w:cs="Times New Roman"/>
          <w:sz w:val="24"/>
          <w:szCs w:val="24"/>
        </w:rPr>
        <w:fldChar w:fldCharType="end"/>
      </w:r>
      <w:r w:rsidRPr="00F5109B">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图</w:t>
      </w:r>
      <w:r>
        <w:rPr>
          <w:rFonts w:ascii="Times New Roman" w:eastAsia="宋体" w:hAnsi="Times New Roman" w:cs="Times New Roman" w:hint="eastAsia"/>
          <w:sz w:val="24"/>
          <w:szCs w:val="24"/>
        </w:rPr>
        <w:t>2-6</w:t>
      </w:r>
      <w:r w:rsidR="00226B27">
        <w:rPr>
          <w:rFonts w:ascii="Times New Roman" w:eastAsia="宋体" w:hAnsi="Times New Roman" w:cs="Times New Roman" w:hint="eastAsia"/>
          <w:sz w:val="24"/>
          <w:szCs w:val="24"/>
        </w:rPr>
        <w:t>示出了</w:t>
      </w:r>
      <w:r>
        <w:rPr>
          <w:rFonts w:ascii="Times New Roman" w:eastAsia="宋体" w:hAnsi="Times New Roman" w:cs="Times New Roman" w:hint="eastAsia"/>
          <w:sz w:val="24"/>
          <w:szCs w:val="24"/>
        </w:rPr>
        <w:t>一个简化的模拟波束成形架构，</w:t>
      </w:r>
      <w:r w:rsidRPr="00F5109B">
        <w:rPr>
          <w:rFonts w:ascii="Times New Roman" w:eastAsia="宋体" w:hAnsi="Times New Roman" w:cs="Times New Roman" w:hint="eastAsia"/>
          <w:sz w:val="24"/>
          <w:szCs w:val="24"/>
        </w:rPr>
        <w:t>该架构通过特定数字信号处理算法，在数字域自适应计算权重系数，并在模拟域实时更新。</w:t>
      </w:r>
    </w:p>
    <w:p w14:paraId="78100FBA" w14:textId="227E8D1D" w:rsidR="00F5109B" w:rsidRDefault="00F5109B"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纯</w:t>
      </w:r>
      <w:r w:rsidRPr="00F5109B">
        <w:rPr>
          <w:rFonts w:ascii="Times New Roman" w:eastAsia="宋体" w:hAnsi="Times New Roman" w:cs="Times New Roman" w:hint="eastAsia"/>
          <w:sz w:val="24"/>
          <w:szCs w:val="24"/>
        </w:rPr>
        <w:t>模拟波束成形</w:t>
      </w:r>
      <w:r>
        <w:rPr>
          <w:rFonts w:ascii="Times New Roman" w:eastAsia="宋体" w:hAnsi="Times New Roman" w:cs="Times New Roman" w:hint="eastAsia"/>
          <w:sz w:val="24"/>
          <w:szCs w:val="24"/>
        </w:rPr>
        <w:t>中，</w:t>
      </w:r>
      <w:r w:rsidRPr="00F5109B">
        <w:rPr>
          <w:rFonts w:ascii="Times New Roman" w:eastAsia="宋体" w:hAnsi="Times New Roman" w:cs="Times New Roman" w:hint="eastAsia"/>
          <w:sz w:val="24"/>
          <w:szCs w:val="24"/>
        </w:rPr>
        <w:t>信号的相位调整在射频前端完成。由于模拟相移器只能改变相位而不能调整幅度，因此权值矢量必须满足严格的恒模约束</w:t>
      </w:r>
      <w:r>
        <w:rPr>
          <w:rFonts w:ascii="Times New Roman" w:eastAsia="宋体" w:hAnsi="Times New Roman" w:cs="Times New Roman" w:hint="eastAsia"/>
          <w:sz w:val="24"/>
          <w:szCs w:val="24"/>
        </w:rPr>
        <w:t>。权值向量</w:t>
      </w:r>
      <w:r>
        <w:rPr>
          <w:rFonts w:ascii="Times New Roman" w:eastAsia="宋体" w:hAnsi="Times New Roman" w:cs="Times New Roman" w:hint="eastAsia"/>
          <w:sz w:val="24"/>
          <w:szCs w:val="24"/>
        </w:rPr>
        <w:t>w</w:t>
      </w:r>
      <w:r w:rsidRPr="00F5109B">
        <w:rPr>
          <w:rFonts w:ascii="Times New Roman" w:eastAsia="宋体" w:hAnsi="Times New Roman" w:cs="Times New Roman"/>
          <w:sz w:val="24"/>
          <w:szCs w:val="24"/>
        </w:rPr>
        <w:t>的每一个元素需满足</w:t>
      </w:r>
    </w:p>
    <w:p w14:paraId="4B3316AE" w14:textId="25630F2B" w:rsidR="00F5109B" w:rsidRDefault="00F5109B" w:rsidP="00F5109B">
      <w:pPr>
        <w:pStyle w:val="AMDisplayEquation"/>
        <w:spacing w:line="240" w:lineRule="auto"/>
        <w:rPr>
          <w:rFonts w:hint="eastAsia"/>
        </w:rPr>
      </w:pPr>
      <w:r>
        <w:tab/>
      </w:r>
      <w:r w:rsidRPr="00F5109B">
        <w:rPr>
          <w:position w:val="-32"/>
        </w:rPr>
        <w:object w:dxaOrig="3099" w:dyaOrig="709" w14:anchorId="23AF725D">
          <v:shape id="_x0000_i1525" type="#_x0000_t75" style="width:155.1pt;height:35.4pt" o:ole="">
            <v:imagedata r:id="rId209" o:title=""/>
          </v:shape>
          <o:OLEObject Type="Embed" ProgID="Equation.AxMath" ShapeID="_x0000_i1525" DrawAspect="Content" ObjectID="_1838737414" r:id="rId210"/>
        </w:object>
      </w:r>
      <w:r>
        <w:tab/>
      </w:r>
      <w:r>
        <w:rPr>
          <w:rFonts w:hint="eastAsia"/>
        </w:rPr>
        <w:t>(2-16)</w:t>
      </w:r>
    </w:p>
    <w:p w14:paraId="1F018B6D" w14:textId="05127A54" w:rsidR="00F5109B" w:rsidRDefault="003A50D3" w:rsidP="003E6553">
      <w:pPr>
        <w:spacing w:line="400" w:lineRule="exact"/>
        <w:ind w:firstLineChars="200" w:firstLine="480"/>
        <w:rPr>
          <w:rFonts w:ascii="Times New Roman" w:eastAsia="宋体" w:hAnsi="Times New Roman" w:cs="Times New Roman"/>
          <w:sz w:val="24"/>
          <w:szCs w:val="24"/>
        </w:rPr>
      </w:pPr>
      <w:r w:rsidRPr="003A50D3">
        <w:rPr>
          <w:rFonts w:ascii="Times New Roman" w:eastAsia="宋体" w:hAnsi="Times New Roman" w:cs="Times New Roman" w:hint="eastAsia"/>
          <w:i/>
          <w:iCs/>
          <w:sz w:val="24"/>
          <w:szCs w:val="24"/>
        </w:rPr>
        <w:lastRenderedPageBreak/>
        <w:t>M</w:t>
      </w:r>
      <w:r>
        <w:rPr>
          <w:rFonts w:ascii="Times New Roman" w:eastAsia="宋体" w:hAnsi="Times New Roman" w:cs="Times New Roman" w:hint="eastAsia"/>
          <w:sz w:val="24"/>
          <w:szCs w:val="24"/>
        </w:rPr>
        <w:t>依然是阵元数。可见，这种架构</w:t>
      </w:r>
      <w:r w:rsidRPr="003A50D3">
        <w:rPr>
          <w:rFonts w:ascii="Times New Roman" w:eastAsia="宋体" w:hAnsi="Times New Roman" w:cs="Times New Roman" w:hint="eastAsia"/>
          <w:sz w:val="24"/>
          <w:szCs w:val="24"/>
        </w:rPr>
        <w:t>限制了波束成形仅能通过改变天线间的相位差来控制波束指向。在</w:t>
      </w:r>
      <w:r>
        <w:rPr>
          <w:rFonts w:ascii="Times New Roman" w:eastAsia="宋体" w:hAnsi="Times New Roman" w:cs="Times New Roman" w:hint="eastAsia"/>
          <w:sz w:val="24"/>
          <w:szCs w:val="24"/>
        </w:rPr>
        <w:t>后续的仿真</w:t>
      </w:r>
      <w:r w:rsidRPr="003A50D3">
        <w:rPr>
          <w:rFonts w:ascii="Times New Roman" w:eastAsia="宋体" w:hAnsi="Times New Roman" w:cs="Times New Roman" w:hint="eastAsia"/>
          <w:sz w:val="24"/>
          <w:szCs w:val="24"/>
        </w:rPr>
        <w:t>中，该架构被简化建模为相控阵模式，仅保留最优全数字权值的相位部分。</w:t>
      </w:r>
    </w:p>
    <w:p w14:paraId="2BAF9230" w14:textId="5737D82C" w:rsidR="003A50D3" w:rsidRDefault="003A50D3" w:rsidP="003A50D3">
      <w:pPr>
        <w:jc w:val="center"/>
        <w:rPr>
          <w:rFonts w:ascii="Times New Roman" w:eastAsia="宋体" w:hAnsi="Times New Roman" w:cs="Times New Roman"/>
          <w:sz w:val="24"/>
          <w:szCs w:val="24"/>
        </w:rPr>
      </w:pPr>
      <w:r>
        <w:rPr>
          <w:rFonts w:hint="eastAsia"/>
        </w:rPr>
        <w:object w:dxaOrig="8761" w:dyaOrig="3279" w14:anchorId="79560749">
          <v:shape id="_x0000_i1526" type="#_x0000_t75" style="width:357.85pt;height:134.15pt" o:ole="">
            <v:imagedata r:id="rId211" o:title=""/>
          </v:shape>
          <o:OLEObject Type="Embed" ProgID="Visio.Drawing.15" ShapeID="_x0000_i1526" DrawAspect="Content" ObjectID="_1838737415" r:id="rId212"/>
        </w:object>
      </w:r>
    </w:p>
    <w:p w14:paraId="31490B43" w14:textId="4FA8006F" w:rsidR="00B90EE4" w:rsidRPr="00B90EE4" w:rsidRDefault="00B90EE4" w:rsidP="00B90EE4">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2-</w:t>
      </w:r>
      <w:r>
        <w:rPr>
          <w:rFonts w:ascii="Times New Roman" w:eastAsia="宋体" w:hAnsi="Times New Roman" w:cs="Times New Roman" w:hint="eastAsia"/>
        </w:rPr>
        <w:t>6</w:t>
      </w:r>
      <w:r>
        <w:rPr>
          <w:rFonts w:ascii="Times New Roman" w:eastAsia="宋体" w:hAnsi="Times New Roman" w:cs="Times New Roman" w:hint="eastAsia"/>
        </w:rPr>
        <w:t xml:space="preserve"> </w:t>
      </w:r>
      <w:r>
        <w:rPr>
          <w:rFonts w:ascii="Times New Roman" w:eastAsia="宋体" w:hAnsi="Times New Roman" w:cs="Times New Roman" w:hint="eastAsia"/>
        </w:rPr>
        <w:t>纯</w:t>
      </w:r>
      <w:r>
        <w:rPr>
          <w:rFonts w:ascii="Times New Roman" w:eastAsia="宋体" w:hAnsi="Times New Roman" w:cs="Times New Roman" w:hint="eastAsia"/>
        </w:rPr>
        <w:t>模拟</w:t>
      </w:r>
      <w:r>
        <w:rPr>
          <w:rFonts w:ascii="Times New Roman" w:eastAsia="宋体" w:hAnsi="Times New Roman" w:cs="Times New Roman" w:hint="eastAsia"/>
        </w:rPr>
        <w:t>波束成形架构</w:t>
      </w:r>
    </w:p>
    <w:p w14:paraId="2C9546C3" w14:textId="7E4ED4DD" w:rsidR="003A50D3" w:rsidRDefault="003A50D3"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纯模拟波束成形架构的</w:t>
      </w:r>
      <w:r w:rsidRPr="003A50D3">
        <w:rPr>
          <w:rFonts w:ascii="Times New Roman" w:eastAsia="宋体" w:hAnsi="Times New Roman" w:cs="Times New Roman"/>
          <w:sz w:val="24"/>
          <w:szCs w:val="24"/>
        </w:rPr>
        <w:t>硬件结构极其简单，成本和功耗最低。然而，由于自由度严重受限，系统在同一时刻通常只能产生单一方向的窄波束，且无法有效抑制空间中分布的离散强干扰。</w:t>
      </w:r>
    </w:p>
    <w:p w14:paraId="22935592" w14:textId="2023368B" w:rsidR="00ED2F1C" w:rsidRDefault="00ED2F1C" w:rsidP="00ED2F1C">
      <w:pPr>
        <w:pStyle w:val="af1"/>
        <w:rPr>
          <w:rFonts w:hint="eastAsia"/>
        </w:rPr>
      </w:pPr>
      <w:bookmarkStart w:id="18" w:name="_Toc228119344"/>
      <w:r>
        <w:rPr>
          <w:rFonts w:hint="eastAsia"/>
        </w:rPr>
        <w:t>2.5.</w:t>
      </w:r>
      <w:r>
        <w:rPr>
          <w:rFonts w:hint="eastAsia"/>
        </w:rPr>
        <w:t>3</w:t>
      </w:r>
      <w:r>
        <w:rPr>
          <w:rFonts w:hint="eastAsia"/>
        </w:rPr>
        <w:t xml:space="preserve"> </w:t>
      </w:r>
      <w:r>
        <w:rPr>
          <w:rFonts w:hint="eastAsia"/>
        </w:rPr>
        <w:t>混合波束成形</w:t>
      </w:r>
      <w:r w:rsidR="00675223">
        <w:rPr>
          <w:rFonts w:hint="eastAsia"/>
        </w:rPr>
        <w:t>架构</w:t>
      </w:r>
      <w:bookmarkEnd w:id="18"/>
    </w:p>
    <w:p w14:paraId="3FF70699" w14:textId="4421DE02" w:rsidR="00675223" w:rsidRPr="00675223" w:rsidRDefault="00675223" w:rsidP="00675223">
      <w:pPr>
        <w:spacing w:line="400" w:lineRule="exact"/>
        <w:ind w:firstLineChars="200" w:firstLine="480"/>
        <w:rPr>
          <w:rFonts w:ascii="Times New Roman" w:eastAsia="宋体" w:hAnsi="Times New Roman" w:cs="Times New Roman" w:hint="eastAsia"/>
          <w:sz w:val="24"/>
          <w:szCs w:val="24"/>
        </w:rPr>
      </w:pPr>
      <w:r w:rsidRPr="00675223">
        <w:rPr>
          <w:rFonts w:ascii="Times New Roman" w:eastAsia="宋体" w:hAnsi="Times New Roman" w:cs="Times New Roman" w:hint="eastAsia"/>
          <w:sz w:val="24"/>
          <w:szCs w:val="24"/>
        </w:rPr>
        <w:t>在雷达和毫米波通信的应用中，大规模发射天线阵列被广泛用于增强目标回波的接收能量，并补偿高频传输中的严重路径损耗。</w:t>
      </w:r>
      <w:r>
        <w:rPr>
          <w:rFonts w:ascii="Times New Roman" w:eastAsia="宋体" w:hAnsi="Times New Roman" w:cs="Times New Roman" w:hint="eastAsia"/>
          <w:sz w:val="24"/>
          <w:szCs w:val="24"/>
        </w:rPr>
        <w:t>因此，</w:t>
      </w:r>
      <w:r w:rsidRPr="00675223">
        <w:rPr>
          <w:rFonts w:ascii="Times New Roman" w:eastAsia="宋体" w:hAnsi="Times New Roman" w:cs="Times New Roman" w:hint="eastAsia"/>
          <w:sz w:val="24"/>
          <w:szCs w:val="24"/>
        </w:rPr>
        <w:t>混合</w:t>
      </w:r>
      <w:r>
        <w:rPr>
          <w:rFonts w:ascii="Times New Roman" w:eastAsia="宋体" w:hAnsi="Times New Roman" w:cs="Times New Roman" w:hint="eastAsia"/>
          <w:sz w:val="24"/>
          <w:szCs w:val="24"/>
        </w:rPr>
        <w:t>波束成形</w:t>
      </w:r>
      <w:r w:rsidRPr="00675223">
        <w:rPr>
          <w:rFonts w:ascii="Times New Roman" w:eastAsia="宋体" w:hAnsi="Times New Roman" w:cs="Times New Roman" w:hint="eastAsia"/>
          <w:sz w:val="24"/>
          <w:szCs w:val="24"/>
        </w:rPr>
        <w:t>架构被越来越多地视为兼顾性能与开销的可行方案：通过在</w:t>
      </w:r>
      <w:r>
        <w:rPr>
          <w:rFonts w:ascii="Times New Roman" w:eastAsia="宋体" w:hAnsi="Times New Roman" w:cs="Times New Roman" w:hint="eastAsia"/>
          <w:sz w:val="24"/>
          <w:szCs w:val="24"/>
        </w:rPr>
        <w:t>射频</w:t>
      </w:r>
      <w:r w:rsidRPr="00675223">
        <w:rPr>
          <w:rFonts w:ascii="Times New Roman" w:eastAsia="宋体" w:hAnsi="Times New Roman" w:cs="Times New Roman" w:hint="eastAsia"/>
          <w:sz w:val="24"/>
          <w:szCs w:val="24"/>
        </w:rPr>
        <w:t>端引入移相器网络，将少量</w:t>
      </w:r>
      <w:r w:rsidR="00FB0647">
        <w:rPr>
          <w:rFonts w:ascii="Times New Roman" w:eastAsia="宋体" w:hAnsi="Times New Roman" w:cs="Times New Roman" w:hint="eastAsia"/>
          <w:sz w:val="24"/>
          <w:szCs w:val="24"/>
        </w:rPr>
        <w:t>射频</w:t>
      </w:r>
      <w:r w:rsidRPr="00675223">
        <w:rPr>
          <w:rFonts w:ascii="Times New Roman" w:eastAsia="宋体" w:hAnsi="Times New Roman" w:cs="Times New Roman" w:hint="eastAsia"/>
          <w:sz w:val="24"/>
          <w:szCs w:val="24"/>
        </w:rPr>
        <w:t>链与大量天线单元灵活连接，在显著降低硬件复杂度的同时，仍能保持较高的波束成形自由度和指向增益。</w:t>
      </w:r>
    </w:p>
    <w:p w14:paraId="177E3FC6" w14:textId="25809393" w:rsidR="00ED2F1C" w:rsidRDefault="00675223" w:rsidP="00675223">
      <w:pPr>
        <w:spacing w:line="400" w:lineRule="exact"/>
        <w:ind w:firstLineChars="200" w:firstLine="480"/>
        <w:rPr>
          <w:rFonts w:ascii="Times New Roman" w:eastAsia="宋体" w:hAnsi="Times New Roman" w:cs="Times New Roman"/>
          <w:sz w:val="24"/>
          <w:szCs w:val="24"/>
        </w:rPr>
      </w:pPr>
      <w:r w:rsidRPr="00675223">
        <w:rPr>
          <w:rFonts w:ascii="Times New Roman" w:eastAsia="宋体" w:hAnsi="Times New Roman" w:cs="Times New Roman" w:hint="eastAsia"/>
          <w:sz w:val="24"/>
          <w:szCs w:val="24"/>
        </w:rPr>
        <w:t>混合波束成形本质上是一种在“功耗</w:t>
      </w:r>
      <w:r w:rsidRPr="00675223">
        <w:rPr>
          <w:rFonts w:ascii="Times New Roman" w:eastAsia="宋体" w:hAnsi="Times New Roman" w:cs="Times New Roman" w:hint="eastAsia"/>
          <w:sz w:val="24"/>
          <w:szCs w:val="24"/>
        </w:rPr>
        <w:t>/</w:t>
      </w:r>
      <w:r w:rsidRPr="00675223">
        <w:rPr>
          <w:rFonts w:ascii="Times New Roman" w:eastAsia="宋体" w:hAnsi="Times New Roman" w:cs="Times New Roman" w:hint="eastAsia"/>
          <w:sz w:val="24"/>
          <w:szCs w:val="24"/>
        </w:rPr>
        <w:t>成本”与“灵活性</w:t>
      </w:r>
      <w:r w:rsidRPr="00675223">
        <w:rPr>
          <w:rFonts w:ascii="Times New Roman" w:eastAsia="宋体" w:hAnsi="Times New Roman" w:cs="Times New Roman" w:hint="eastAsia"/>
          <w:sz w:val="24"/>
          <w:szCs w:val="24"/>
        </w:rPr>
        <w:t>/</w:t>
      </w:r>
      <w:r w:rsidRPr="00675223">
        <w:rPr>
          <w:rFonts w:ascii="Times New Roman" w:eastAsia="宋体" w:hAnsi="Times New Roman" w:cs="Times New Roman" w:hint="eastAsia"/>
          <w:sz w:val="24"/>
          <w:szCs w:val="24"/>
        </w:rPr>
        <w:t>性能”之间取得折</w:t>
      </w:r>
      <w:r w:rsidR="006D3880">
        <w:rPr>
          <w:rFonts w:ascii="Times New Roman" w:eastAsia="宋体" w:hAnsi="Times New Roman" w:cs="Times New Roman" w:hint="eastAsia"/>
          <w:sz w:val="24"/>
          <w:szCs w:val="24"/>
        </w:rPr>
        <w:t>中</w:t>
      </w:r>
      <w:r w:rsidRPr="00675223">
        <w:rPr>
          <w:rFonts w:ascii="Times New Roman" w:eastAsia="宋体" w:hAnsi="Times New Roman" w:cs="Times New Roman" w:hint="eastAsia"/>
          <w:sz w:val="24"/>
          <w:szCs w:val="24"/>
        </w:rPr>
        <w:t>的两级处理结构</w:t>
      </w:r>
      <w:r w:rsidR="00FB0647">
        <w:rPr>
          <w:rFonts w:ascii="Times New Roman" w:eastAsia="宋体" w:hAnsi="Times New Roman" w:cs="Times New Roman"/>
          <w:sz w:val="24"/>
          <w:szCs w:val="24"/>
        </w:rPr>
        <w:fldChar w:fldCharType="begin"/>
      </w:r>
      <w:r w:rsidR="00FB0647">
        <w:rPr>
          <w:rFonts w:ascii="Times New Roman" w:eastAsia="宋体" w:hAnsi="Times New Roman" w:cs="Times New Roman"/>
          <w:sz w:val="24"/>
          <w:szCs w:val="24"/>
        </w:rPr>
        <w:instrText xml:space="preserve"> ADDIN ZOTERO_ITEM CSL_CITATION {"citationID":"Cqsz9SAr","properties":{"formattedCitation":"\\super [18]\\nosupersub{}","plainCitation":"[18]","noteIndex":0},"citationItems":[{"id":347,"uris":["http://zotero.org/users/local/9RBqEThV/items/LUD4KUJS"],"itemData":{"id":347,"type":"paper-conference","abstract":"In this paper, a hybrid analog-digital beamforming technique for downlink massive multiple input multiple output (MIMO) system is studied. The performances of fully analog beamforming, fully digital beamforming, and hybrid beamforming are to be examined when applying both uniform and non-uniform linear arrays. For this system, first perfect channel estimation is assumed at the base station and the procession time at each case is computed and compared. For non-uniform linear arrays, binomial and Dolph-Chebyshev arrays are applied to hybrid beamforming to reduce the sidelobes as well as maximize the directivity of array pattern, respectively. By varying the number of radio frequency (RF) chains, hybrid, fully digital and fully analog beamformings can be examined. Simulation results show that the performance of hybrid beamforming is very similar to that of fully digital beamforming. In addition, the program running time reflecting the complexity of the systems show that the hybrid case can be reduced it while achieving similar spectral efficiency to the fully digital one. The simulation results of applying non-uniform linear array to hybrid beamforming indicates that the performances increased significantly than the uniform linear arrays. Therefore, we can conclude that the hybrid beamforming can approach the fully digital beamforming solutions by applying non-uniform linear arrays, while requiring lower power complexity.","container-title":"2016 13th International Conference on Electrical Engineering/Electronics, Computer, Telecommunications and Information Technology (ECTI-CON)","DOI":"10.1109/ECTICon.2016.7561395","event-title":"2016 13th International Conference on Electrical Engineering/Electronics, Computer, Telecommunications and Information Technology (ECTI-CON)","page":"1-6","source":"IEEE Xplore","title":"Hybrid analog-digital downlink beamforming for massive MIMO system with uniform and non-uniform linear arrays","URL":"https://ieeexplore.ieee.org/abstract/document/7561395","author":[{"family":"Phyo","given":"Zar Chi"},{"family":"Taparugssanagorn","given":"Attaphongse"}],"accessed":{"date-parts":[["2026",4,23]]},"issued":{"date-parts":[["2016",6]]}}}],"schema":"https://github.com/citation-style-language/schema/raw/master/csl-citation.json"} </w:instrText>
      </w:r>
      <w:r w:rsidR="00FB0647">
        <w:rPr>
          <w:rFonts w:ascii="Times New Roman" w:eastAsia="宋体" w:hAnsi="Times New Roman" w:cs="Times New Roman"/>
          <w:sz w:val="24"/>
          <w:szCs w:val="24"/>
        </w:rPr>
        <w:fldChar w:fldCharType="separate"/>
      </w:r>
      <w:r w:rsidR="00FB0647" w:rsidRPr="00FB0647">
        <w:rPr>
          <w:rFonts w:ascii="Times New Roman" w:hAnsi="Times New Roman" w:cs="Times New Roman"/>
          <w:kern w:val="0"/>
          <w:sz w:val="24"/>
          <w:szCs w:val="24"/>
          <w:vertAlign w:val="superscript"/>
        </w:rPr>
        <w:t>[18]</w:t>
      </w:r>
      <w:r w:rsidR="00FB0647">
        <w:rPr>
          <w:rFonts w:ascii="Times New Roman" w:eastAsia="宋体" w:hAnsi="Times New Roman" w:cs="Times New Roman"/>
          <w:sz w:val="24"/>
          <w:szCs w:val="24"/>
        </w:rPr>
        <w:fldChar w:fldCharType="end"/>
      </w:r>
      <w:r w:rsidR="006D3880">
        <w:rPr>
          <w:rFonts w:ascii="Times New Roman" w:eastAsia="宋体" w:hAnsi="Times New Roman" w:cs="Times New Roman" w:hint="eastAsia"/>
          <w:sz w:val="24"/>
          <w:szCs w:val="24"/>
        </w:rPr>
        <w:t>，</w:t>
      </w:r>
      <w:r w:rsidR="00A534B7">
        <w:rPr>
          <w:rFonts w:ascii="Times New Roman" w:eastAsia="宋体" w:hAnsi="Times New Roman" w:cs="Times New Roman" w:hint="eastAsia"/>
          <w:sz w:val="24"/>
          <w:szCs w:val="24"/>
        </w:rPr>
        <w:t>如图</w:t>
      </w:r>
      <w:r w:rsidR="00A534B7">
        <w:rPr>
          <w:rFonts w:ascii="Times New Roman" w:eastAsia="宋体" w:hAnsi="Times New Roman" w:cs="Times New Roman" w:hint="eastAsia"/>
          <w:sz w:val="24"/>
          <w:szCs w:val="24"/>
        </w:rPr>
        <w:t>2-7</w:t>
      </w:r>
      <w:r w:rsidR="00A534B7">
        <w:rPr>
          <w:rFonts w:ascii="Times New Roman" w:eastAsia="宋体" w:hAnsi="Times New Roman" w:cs="Times New Roman" w:hint="eastAsia"/>
          <w:sz w:val="24"/>
          <w:szCs w:val="24"/>
        </w:rPr>
        <w:t>所示。</w:t>
      </w:r>
      <w:r w:rsidR="006D3880">
        <w:rPr>
          <w:rFonts w:ascii="Times New Roman" w:eastAsia="宋体" w:hAnsi="Times New Roman" w:cs="Times New Roman" w:hint="eastAsia"/>
          <w:sz w:val="24"/>
          <w:szCs w:val="24"/>
        </w:rPr>
        <w:t>该</w:t>
      </w:r>
      <w:r w:rsidR="006D3880" w:rsidRPr="006D3880">
        <w:rPr>
          <w:rFonts w:ascii="Times New Roman" w:eastAsia="宋体" w:hAnsi="Times New Roman" w:cs="Times New Roman" w:hint="eastAsia"/>
          <w:sz w:val="24"/>
          <w:szCs w:val="24"/>
        </w:rPr>
        <w:t>架构通过将波束成形过程拆分为低维数字基带处理与高维模拟射频处理两部分，在性能与成本之间取得了良好的平衡。</w:t>
      </w:r>
    </w:p>
    <w:p w14:paraId="6D99064B" w14:textId="6F9200E1" w:rsidR="00ED2F1C" w:rsidRDefault="002E55EA" w:rsidP="003E6553">
      <w:pPr>
        <w:spacing w:line="400" w:lineRule="exact"/>
        <w:ind w:firstLineChars="200" w:firstLine="480"/>
        <w:rPr>
          <w:rFonts w:ascii="Times New Roman" w:eastAsia="宋体" w:hAnsi="Times New Roman" w:cs="Times New Roman" w:hint="eastAsia"/>
          <w:sz w:val="24"/>
          <w:szCs w:val="24"/>
        </w:rPr>
      </w:pPr>
      <w:r>
        <w:rPr>
          <w:rFonts w:ascii="Times New Roman" w:eastAsia="宋体" w:hAnsi="Times New Roman" w:cs="Times New Roman" w:hint="eastAsia"/>
          <w:sz w:val="24"/>
          <w:szCs w:val="24"/>
        </w:rPr>
        <w:t>在混合波束成形架构中，系统仅配置远小于天线（或阵元）数</w:t>
      </w:r>
      <w:r w:rsidRPr="002E55EA">
        <w:rPr>
          <w:rFonts w:ascii="Times New Roman" w:eastAsia="宋体" w:hAnsi="Times New Roman" w:cs="Times New Roman" w:hint="eastAsia"/>
          <w:i/>
          <w:iCs/>
          <w:sz w:val="24"/>
          <w:szCs w:val="24"/>
        </w:rPr>
        <w:t>M</w:t>
      </w:r>
      <w:r>
        <w:rPr>
          <w:rFonts w:ascii="Times New Roman" w:eastAsia="宋体" w:hAnsi="Times New Roman" w:cs="Times New Roman" w:hint="eastAsia"/>
          <w:sz w:val="24"/>
          <w:szCs w:val="24"/>
        </w:rPr>
        <w:t>的射频链路数</w:t>
      </w:r>
      <w:r w:rsidRPr="002E55EA">
        <w:rPr>
          <w:rFonts w:ascii="Times New Roman" w:eastAsia="宋体" w:hAnsi="Times New Roman" w:cs="Times New Roman"/>
          <w:position w:val="-12"/>
          <w:sz w:val="24"/>
          <w:szCs w:val="24"/>
        </w:rPr>
        <w:object w:dxaOrig="446" w:dyaOrig="359" w14:anchorId="3B0C5C8C">
          <v:shape id="_x0000_i1570" type="#_x0000_t75" style="width:22.15pt;height:17.85pt" o:ole="">
            <v:imagedata r:id="rId188" o:title=""/>
          </v:shape>
          <o:OLEObject Type="Embed" ProgID="Equation.AxMath" ShapeID="_x0000_i1570" DrawAspect="Content" ObjectID="_1838737416" r:id="rId213"/>
        </w:object>
      </w:r>
      <w:r>
        <w:rPr>
          <w:rFonts w:ascii="Times New Roman" w:eastAsia="宋体" w:hAnsi="Times New Roman" w:cs="Times New Roman" w:hint="eastAsia"/>
          <w:sz w:val="24"/>
          <w:szCs w:val="24"/>
        </w:rPr>
        <w:t>。</w:t>
      </w:r>
      <w:r w:rsidRPr="002E55EA">
        <w:rPr>
          <w:rFonts w:ascii="Times New Roman" w:eastAsia="宋体" w:hAnsi="Times New Roman" w:cs="Times New Roman"/>
          <w:sz w:val="24"/>
          <w:szCs w:val="24"/>
        </w:rPr>
        <w:t>信号首先在基带通过数字预编码矩阵</w:t>
      </w:r>
      <w:r w:rsidRPr="002E55EA">
        <w:rPr>
          <w:rFonts w:ascii="Times New Roman" w:eastAsia="宋体" w:hAnsi="Times New Roman" w:cs="Times New Roman"/>
          <w:position w:val="-13"/>
          <w:sz w:val="24"/>
          <w:szCs w:val="24"/>
        </w:rPr>
        <w:object w:dxaOrig="1507" w:dyaOrig="396" w14:anchorId="413BB8F9">
          <v:shape id="_x0000_i1571" type="#_x0000_t75" style="width:75.4pt;height:19.7pt" o:ole="">
            <v:imagedata r:id="rId214" o:title=""/>
          </v:shape>
          <o:OLEObject Type="Embed" ProgID="Equation.AxMath" ShapeID="_x0000_i1571" DrawAspect="Content" ObjectID="_1838737417" r:id="rId215"/>
        </w:objec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2.3</w:t>
      </w:r>
      <w:r>
        <w:rPr>
          <w:rFonts w:ascii="Times New Roman" w:eastAsia="宋体" w:hAnsi="Times New Roman" w:cs="Times New Roman" w:hint="eastAsia"/>
          <w:sz w:val="24"/>
          <w:szCs w:val="24"/>
        </w:rPr>
        <w:t>节已经提到，</w:t>
      </w:r>
      <w:r w:rsidRPr="002E55EA">
        <w:rPr>
          <w:rFonts w:ascii="Times New Roman" w:eastAsia="宋体" w:hAnsi="Times New Roman" w:cs="Times New Roman"/>
          <w:position w:val="-12"/>
          <w:sz w:val="24"/>
          <w:szCs w:val="24"/>
        </w:rPr>
        <w:object w:dxaOrig="345" w:dyaOrig="359" w14:anchorId="15B27BC7">
          <v:shape id="_x0000_i1572" type="#_x0000_t75" style="width:17.25pt;height:17.85pt" o:ole="">
            <v:imagedata r:id="rId186" o:title=""/>
          </v:shape>
          <o:OLEObject Type="Embed" ProgID="Equation.AxMath" ShapeID="_x0000_i1572" DrawAspect="Content" ObjectID="_1838737418" r:id="rId216"/>
        </w:object>
      </w:r>
      <w:r>
        <w:rPr>
          <w:rFonts w:ascii="Times New Roman" w:eastAsia="宋体" w:hAnsi="Times New Roman" w:cs="Times New Roman" w:hint="eastAsia"/>
          <w:sz w:val="24"/>
          <w:szCs w:val="24"/>
        </w:rPr>
        <w:t>为数据流数）</w:t>
      </w:r>
      <w:r w:rsidRPr="002E55EA">
        <w:rPr>
          <w:rFonts w:ascii="Times New Roman" w:eastAsia="宋体" w:hAnsi="Times New Roman" w:cs="Times New Roman" w:hint="eastAsia"/>
          <w:sz w:val="24"/>
          <w:szCs w:val="24"/>
        </w:rPr>
        <w:t>进行低维处理，随后通过射频链路上变频至模拟域，最后由模拟矩阵</w:t>
      </w:r>
      <w:r w:rsidR="00B151F4" w:rsidRPr="00B151F4">
        <w:rPr>
          <w:rFonts w:ascii="Times New Roman" w:eastAsia="宋体" w:hAnsi="Times New Roman" w:cs="Times New Roman"/>
          <w:position w:val="-13"/>
          <w:sz w:val="24"/>
          <w:szCs w:val="24"/>
        </w:rPr>
        <w:object w:dxaOrig="1472" w:dyaOrig="396" w14:anchorId="5C7502EF">
          <v:shape id="_x0000_i1573" type="#_x0000_t75" style="width:73.55pt;height:19.7pt" o:ole="">
            <v:imagedata r:id="rId217" o:title=""/>
          </v:shape>
          <o:OLEObject Type="Embed" ProgID="Equation.AxMath" ShapeID="_x0000_i1573" DrawAspect="Content" ObjectID="_1838737419" r:id="rId218"/>
        </w:object>
      </w:r>
      <w:r w:rsidR="00B151F4" w:rsidRPr="00B151F4">
        <w:rPr>
          <w:rFonts w:ascii="Times New Roman" w:eastAsia="宋体" w:hAnsi="Times New Roman" w:cs="Times New Roman" w:hint="eastAsia"/>
          <w:sz w:val="24"/>
          <w:szCs w:val="24"/>
        </w:rPr>
        <w:t>进行高维相位调整。</w:t>
      </w:r>
      <w:r w:rsidR="00B151F4">
        <w:rPr>
          <w:rFonts w:ascii="Times New Roman" w:eastAsia="宋体" w:hAnsi="Times New Roman" w:cs="Times New Roman" w:hint="eastAsia"/>
          <w:sz w:val="24"/>
          <w:szCs w:val="24"/>
        </w:rPr>
        <w:t>最终</w:t>
      </w:r>
      <w:r w:rsidR="00A534B7" w:rsidRPr="00A534B7">
        <w:rPr>
          <w:rFonts w:ascii="Times New Roman" w:eastAsia="宋体" w:hAnsi="Times New Roman" w:cs="Times New Roman"/>
          <w:sz w:val="24"/>
          <w:szCs w:val="24"/>
        </w:rPr>
        <w:t>的等效权值矩阵</w:t>
      </w:r>
      <w:r w:rsidR="00A534B7">
        <w:rPr>
          <w:rFonts w:ascii="Times New Roman" w:eastAsia="宋体" w:hAnsi="Times New Roman" w:cs="Times New Roman" w:hint="eastAsia"/>
          <w:sz w:val="24"/>
          <w:szCs w:val="24"/>
        </w:rPr>
        <w:t>为</w:t>
      </w:r>
    </w:p>
    <w:p w14:paraId="52860E68" w14:textId="57B7DA24" w:rsidR="00A534B7" w:rsidRDefault="00A534B7" w:rsidP="00A534B7">
      <w:pPr>
        <w:pStyle w:val="AMDisplayEquation"/>
        <w:rPr>
          <w:rFonts w:hint="eastAsia"/>
        </w:rPr>
      </w:pPr>
      <w:r>
        <w:tab/>
      </w:r>
      <w:r w:rsidR="00BA4B9F" w:rsidRPr="00A534B7">
        <w:rPr>
          <w:position w:val="-12"/>
        </w:rPr>
        <w:object w:dxaOrig="1336" w:dyaOrig="359" w14:anchorId="79351DDA">
          <v:shape id="_x0000_i1595" type="#_x0000_t75" style="width:66.75pt;height:17.85pt" o:ole="">
            <v:imagedata r:id="rId219" o:title=""/>
          </v:shape>
          <o:OLEObject Type="Embed" ProgID="Equation.AxMath" ShapeID="_x0000_i1595" DrawAspect="Content" ObjectID="_1838737420" r:id="rId220"/>
        </w:object>
      </w:r>
      <w:r>
        <w:tab/>
      </w:r>
      <w:r>
        <w:rPr>
          <w:rFonts w:hint="eastAsia"/>
        </w:rPr>
        <w:t>(2-17)</w:t>
      </w:r>
    </w:p>
    <w:p w14:paraId="631F6FB5" w14:textId="0DD4468F" w:rsidR="00A534B7" w:rsidRDefault="00A534B7"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A534B7">
        <w:rPr>
          <w:rFonts w:ascii="Times New Roman" w:eastAsia="宋体" w:hAnsi="Times New Roman" w:cs="Times New Roman"/>
          <w:position w:val="-12"/>
          <w:sz w:val="24"/>
          <w:szCs w:val="24"/>
        </w:rPr>
        <w:object w:dxaOrig="451" w:dyaOrig="359" w14:anchorId="30B251B8">
          <v:shape id="_x0000_i1579" type="#_x0000_t75" style="width:22.45pt;height:17.85pt" o:ole="">
            <v:imagedata r:id="rId221" o:title=""/>
          </v:shape>
          <o:OLEObject Type="Embed" ProgID="Equation.AxMath" ShapeID="_x0000_i1579" DrawAspect="Content" ObjectID="_1838737421" r:id="rId222"/>
        </w:object>
      </w:r>
      <w:r w:rsidRPr="00A534B7">
        <w:rPr>
          <w:rFonts w:ascii="Times New Roman" w:eastAsia="宋体" w:hAnsi="Times New Roman" w:cs="Times New Roman" w:hint="eastAsia"/>
          <w:sz w:val="24"/>
          <w:szCs w:val="24"/>
        </w:rPr>
        <w:t>必须满足恒模约束。</w:t>
      </w:r>
    </w:p>
    <w:p w14:paraId="2D0A8C27" w14:textId="0B62210F" w:rsidR="00A534B7" w:rsidRDefault="00A534B7"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混合波束成形架构</w:t>
      </w:r>
      <w:r w:rsidRPr="00A534B7">
        <w:rPr>
          <w:rFonts w:ascii="Times New Roman" w:eastAsia="宋体" w:hAnsi="Times New Roman" w:cs="Times New Roman" w:hint="eastAsia"/>
          <w:sz w:val="24"/>
          <w:szCs w:val="24"/>
        </w:rPr>
        <w:t>由于</w:t>
      </w:r>
      <w:r>
        <w:rPr>
          <w:rFonts w:ascii="Times New Roman" w:eastAsia="宋体" w:hAnsi="Times New Roman" w:cs="Times New Roman" w:hint="eastAsia"/>
          <w:sz w:val="24"/>
          <w:szCs w:val="24"/>
        </w:rPr>
        <w:t>射频</w:t>
      </w:r>
      <w:r w:rsidRPr="00A534B7">
        <w:rPr>
          <w:rFonts w:ascii="Times New Roman" w:eastAsia="宋体" w:hAnsi="Times New Roman" w:cs="Times New Roman" w:hint="eastAsia"/>
          <w:sz w:val="24"/>
          <w:szCs w:val="24"/>
        </w:rPr>
        <w:t>链路和</w:t>
      </w:r>
      <w:r w:rsidRPr="00A534B7">
        <w:rPr>
          <w:rFonts w:ascii="Times New Roman" w:eastAsia="宋体" w:hAnsi="Times New Roman" w:cs="Times New Roman" w:hint="eastAsia"/>
          <w:sz w:val="24"/>
          <w:szCs w:val="24"/>
        </w:rPr>
        <w:t>ADC/DAC</w:t>
      </w:r>
      <w:r w:rsidRPr="00A534B7">
        <w:rPr>
          <w:rFonts w:ascii="Times New Roman" w:eastAsia="宋体" w:hAnsi="Times New Roman" w:cs="Times New Roman" w:hint="eastAsia"/>
          <w:sz w:val="24"/>
          <w:szCs w:val="24"/>
        </w:rPr>
        <w:t>数量显著少于天线总数，</w:t>
      </w:r>
      <w:r>
        <w:rPr>
          <w:rFonts w:ascii="Times New Roman" w:eastAsia="宋体" w:hAnsi="Times New Roman" w:cs="Times New Roman" w:hint="eastAsia"/>
          <w:sz w:val="24"/>
          <w:szCs w:val="24"/>
        </w:rPr>
        <w:t>故</w:t>
      </w:r>
      <w:r w:rsidRPr="00A534B7">
        <w:rPr>
          <w:rFonts w:ascii="Times New Roman" w:eastAsia="宋体" w:hAnsi="Times New Roman" w:cs="Times New Roman" w:hint="eastAsia"/>
          <w:sz w:val="24"/>
          <w:szCs w:val="24"/>
        </w:rPr>
        <w:t>有效降低了系统成本与计算负荷，同时大幅减小了高频前端的功耗与散热压力。</w:t>
      </w:r>
    </w:p>
    <w:p w14:paraId="0382238C" w14:textId="59336990" w:rsidR="00A534B7" w:rsidRDefault="00EE0B89" w:rsidP="00A534B7">
      <w:pPr>
        <w:jc w:val="center"/>
      </w:pPr>
      <w:r>
        <w:rPr>
          <w:rFonts w:hint="eastAsia"/>
        </w:rPr>
        <w:object w:dxaOrig="8761" w:dyaOrig="4134" w14:anchorId="6D9F93A2">
          <v:shape id="_x0000_i1580" type="#_x0000_t75" style="width:324.9pt;height:153.25pt" o:ole="">
            <v:imagedata r:id="rId223" o:title=""/>
          </v:shape>
          <o:OLEObject Type="Embed" ProgID="Visio.Drawing.15" ShapeID="_x0000_i1580" DrawAspect="Content" ObjectID="_1838737422" r:id="rId224"/>
        </w:object>
      </w:r>
    </w:p>
    <w:p w14:paraId="6E7B2133" w14:textId="2A81EBAA" w:rsidR="00A534B7" w:rsidRPr="00B90EE4" w:rsidRDefault="00A534B7" w:rsidP="00A534B7">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2-</w:t>
      </w:r>
      <w:r>
        <w:rPr>
          <w:rFonts w:ascii="Times New Roman" w:eastAsia="宋体" w:hAnsi="Times New Roman" w:cs="Times New Roman" w:hint="eastAsia"/>
        </w:rPr>
        <w:t>7</w:t>
      </w:r>
      <w:r>
        <w:rPr>
          <w:rFonts w:ascii="Times New Roman" w:eastAsia="宋体" w:hAnsi="Times New Roman" w:cs="Times New Roman" w:hint="eastAsia"/>
        </w:rPr>
        <w:t xml:space="preserve"> </w:t>
      </w:r>
      <w:r>
        <w:rPr>
          <w:rFonts w:ascii="Times New Roman" w:eastAsia="宋体" w:hAnsi="Times New Roman" w:cs="Times New Roman" w:hint="eastAsia"/>
        </w:rPr>
        <w:t>混合</w:t>
      </w:r>
      <w:r>
        <w:rPr>
          <w:rFonts w:ascii="Times New Roman" w:eastAsia="宋体" w:hAnsi="Times New Roman" w:cs="Times New Roman" w:hint="eastAsia"/>
        </w:rPr>
        <w:t>波束成形架构</w:t>
      </w:r>
    </w:p>
    <w:p w14:paraId="3ECD8140" w14:textId="38F3F410" w:rsidR="00A534B7" w:rsidRDefault="00A534B7" w:rsidP="00A534B7">
      <w:pPr>
        <w:pStyle w:val="af"/>
      </w:pPr>
      <w:bookmarkStart w:id="19" w:name="_Toc228119345"/>
      <w:r>
        <w:rPr>
          <w:rFonts w:hint="eastAsia"/>
        </w:rPr>
        <w:t>2.</w:t>
      </w:r>
      <w:r>
        <w:rPr>
          <w:rFonts w:hint="eastAsia"/>
        </w:rPr>
        <w:t>6</w:t>
      </w:r>
      <w:r>
        <w:rPr>
          <w:rFonts w:hint="eastAsia"/>
        </w:rPr>
        <w:t xml:space="preserve"> </w:t>
      </w:r>
      <w:r>
        <w:rPr>
          <w:rFonts w:hint="eastAsia"/>
        </w:rPr>
        <w:t>波束</w:t>
      </w:r>
      <w:r>
        <w:rPr>
          <w:rFonts w:hint="eastAsia"/>
        </w:rPr>
        <w:t>优化问题建模</w:t>
      </w:r>
      <w:bookmarkEnd w:id="19"/>
    </w:p>
    <w:p w14:paraId="6ED0E36C" w14:textId="58F45B9E" w:rsidR="00A534B7" w:rsidRDefault="00A534B7" w:rsidP="00A534B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本课题</w:t>
      </w:r>
      <w:r w:rsidRPr="00A534B7">
        <w:rPr>
          <w:rFonts w:ascii="Times New Roman" w:eastAsia="宋体" w:hAnsi="Times New Roman" w:cs="Times New Roman" w:hint="eastAsia"/>
          <w:sz w:val="24"/>
          <w:szCs w:val="24"/>
        </w:rPr>
        <w:t>的优化目标是：在满足模拟权值恒模约束及总功率约束的前提下，设计预编码</w:t>
      </w:r>
      <w:r w:rsidRPr="00A534B7">
        <w:rPr>
          <w:rFonts w:ascii="Times New Roman" w:eastAsia="宋体" w:hAnsi="Times New Roman" w:cs="Times New Roman" w:hint="eastAsia"/>
          <w:sz w:val="24"/>
          <w:szCs w:val="24"/>
        </w:rPr>
        <w:t>/</w:t>
      </w:r>
      <w:r w:rsidRPr="00A534B7">
        <w:rPr>
          <w:rFonts w:ascii="Times New Roman" w:eastAsia="宋体" w:hAnsi="Times New Roman" w:cs="Times New Roman" w:hint="eastAsia"/>
          <w:sz w:val="24"/>
          <w:szCs w:val="24"/>
        </w:rPr>
        <w:t>合成矩阵，使系统输出的信干噪比（</w:t>
      </w:r>
      <w:r w:rsidRPr="00A534B7">
        <w:rPr>
          <w:rFonts w:ascii="Times New Roman" w:eastAsia="宋体" w:hAnsi="Times New Roman" w:cs="Times New Roman" w:hint="eastAsia"/>
          <w:sz w:val="24"/>
          <w:szCs w:val="24"/>
        </w:rPr>
        <w:t>SINR</w:t>
      </w:r>
      <w:r w:rsidRPr="00A534B7">
        <w:rPr>
          <w:rFonts w:ascii="Times New Roman" w:eastAsia="宋体" w:hAnsi="Times New Roman" w:cs="Times New Roman" w:hint="eastAsia"/>
          <w:sz w:val="24"/>
          <w:szCs w:val="24"/>
        </w:rPr>
        <w:t>）最大化。</w:t>
      </w:r>
      <w:r w:rsidR="00BA4B9F" w:rsidRPr="00BA4B9F">
        <w:rPr>
          <w:rFonts w:ascii="Times New Roman" w:eastAsia="宋体" w:hAnsi="Times New Roman" w:cs="Times New Roman" w:hint="eastAsia"/>
          <w:sz w:val="24"/>
          <w:szCs w:val="24"/>
        </w:rPr>
        <w:t>对于大规模</w:t>
      </w:r>
      <w:r w:rsidR="00BA4B9F" w:rsidRPr="00BA4B9F">
        <w:rPr>
          <w:rFonts w:ascii="Times New Roman" w:eastAsia="宋体" w:hAnsi="Times New Roman" w:cs="Times New Roman" w:hint="eastAsia"/>
          <w:sz w:val="24"/>
          <w:szCs w:val="24"/>
        </w:rPr>
        <w:t>MIMO</w:t>
      </w:r>
      <w:r w:rsidR="00BA4B9F" w:rsidRPr="00BA4B9F">
        <w:rPr>
          <w:rFonts w:ascii="Times New Roman" w:eastAsia="宋体" w:hAnsi="Times New Roman" w:cs="Times New Roman" w:hint="eastAsia"/>
          <w:sz w:val="24"/>
          <w:szCs w:val="24"/>
        </w:rPr>
        <w:t>混合波束成形系统而言，模拟矩阵通常由移相器网络实现，因此其元素只能调节相位而不能独立调节幅度</w:t>
      </w:r>
      <w:r w:rsidR="00BA4B9F">
        <w:rPr>
          <w:rFonts w:ascii="Times New Roman" w:eastAsia="宋体" w:hAnsi="Times New Roman" w:cs="Times New Roman"/>
          <w:sz w:val="24"/>
          <w:szCs w:val="24"/>
        </w:rPr>
        <w:fldChar w:fldCharType="begin"/>
      </w:r>
      <w:r w:rsidR="00BA4B9F">
        <w:rPr>
          <w:rFonts w:ascii="Times New Roman" w:eastAsia="宋体" w:hAnsi="Times New Roman" w:cs="Times New Roman"/>
          <w:sz w:val="24"/>
          <w:szCs w:val="24"/>
        </w:rPr>
        <w:instrText xml:space="preserve"> ADDIN ZOTERO_ITEM CSL_CITATION {"citationID":"pYxCU3Su","properties":{"formattedCitation":"\\super [22]\\nosupersub{}","plainCitation":"[22]","noteIndex":0},"citationItems":[{"id":360,"uris":["http://zotero.org/users/local/9RBqEThV/items/V33Z7Z3X"],"item</w:instrText>
      </w:r>
      <w:r w:rsidR="00BA4B9F">
        <w:rPr>
          <w:rFonts w:ascii="Times New Roman" w:eastAsia="宋体" w:hAnsi="Times New Roman" w:cs="Times New Roman" w:hint="eastAsia"/>
          <w:sz w:val="24"/>
          <w:szCs w:val="24"/>
        </w:rPr>
        <w:instrText>Data":{"id":360,"type":"article-journal","abstract":"</w:instrText>
      </w:r>
      <w:r w:rsidR="00BA4B9F">
        <w:rPr>
          <w:rFonts w:ascii="Times New Roman" w:eastAsia="宋体" w:hAnsi="Times New Roman" w:cs="Times New Roman" w:hint="eastAsia"/>
          <w:sz w:val="24"/>
          <w:szCs w:val="24"/>
        </w:rPr>
        <w:instrText>为了提高混合连接结构毫米波大规模多输入多输出</w:instrText>
      </w:r>
      <w:r w:rsidR="00BA4B9F">
        <w:rPr>
          <w:rFonts w:ascii="Times New Roman" w:eastAsia="宋体" w:hAnsi="Times New Roman" w:cs="Times New Roman" w:hint="eastAsia"/>
          <w:sz w:val="24"/>
          <w:szCs w:val="24"/>
        </w:rPr>
        <w:instrText>(Multiple-Input Multiple-Output, MIMO)</w:instrText>
      </w:r>
      <w:r w:rsidR="00BA4B9F">
        <w:rPr>
          <w:rFonts w:ascii="Times New Roman" w:eastAsia="宋体" w:hAnsi="Times New Roman" w:cs="Times New Roman" w:hint="eastAsia"/>
          <w:sz w:val="24"/>
          <w:szCs w:val="24"/>
        </w:rPr>
        <w:instrText>系统的频谱效率</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提出一种最大化等效信道增益的混合预编码方案。首先</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以原始信道矩阵和模拟预编码矩阵构成等效信道矩阵</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并将其分解为各子阵形式</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以等效子信道增益之和最大化为目标求取各模拟预编码子矩阵</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对其进行块对角组合</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从而得到模拟预编码矩阵</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然后</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运用连续串扰消除的思想逐列求出数字预编码矩阵。仿真结果表明</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信噪比为</w:instrText>
      </w:r>
      <w:r w:rsidR="00BA4B9F">
        <w:rPr>
          <w:rFonts w:ascii="Times New Roman" w:eastAsia="宋体" w:hAnsi="Times New Roman" w:cs="Times New Roman" w:hint="eastAsia"/>
          <w:sz w:val="24"/>
          <w:szCs w:val="24"/>
        </w:rPr>
        <w:instrText>20 dB</w:instrText>
      </w:r>
      <w:r w:rsidR="00BA4B9F">
        <w:rPr>
          <w:rFonts w:ascii="Times New Roman" w:eastAsia="宋体" w:hAnsi="Times New Roman" w:cs="Times New Roman" w:hint="eastAsia"/>
          <w:sz w:val="24"/>
          <w:szCs w:val="24"/>
        </w:rPr>
        <w:instrText>时</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所提方案频谱效率达到最优全数字预编码方案频谱效率的</w:instrText>
      </w:r>
      <w:r w:rsidR="00BA4B9F">
        <w:rPr>
          <w:rFonts w:ascii="Times New Roman" w:eastAsia="宋体" w:hAnsi="Times New Roman" w:cs="Times New Roman" w:hint="eastAsia"/>
          <w:sz w:val="24"/>
          <w:szCs w:val="24"/>
        </w:rPr>
        <w:instrText>91.7%,</w:instrText>
      </w:r>
      <w:r w:rsidR="00BA4B9F">
        <w:rPr>
          <w:rFonts w:ascii="Times New Roman" w:eastAsia="宋体" w:hAnsi="Times New Roman" w:cs="Times New Roman" w:hint="eastAsia"/>
          <w:sz w:val="24"/>
          <w:szCs w:val="24"/>
        </w:rPr>
        <w:instrText>在不提高复杂度的情况下</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提升了混合连接结构的混合预编码的频谱效率。</w:instrText>
      </w:r>
      <w:r w:rsidR="00BA4B9F">
        <w:rPr>
          <w:rFonts w:ascii="Times New Roman" w:eastAsia="宋体" w:hAnsi="Times New Roman" w:cs="Times New Roman" w:hint="eastAsia"/>
          <w:sz w:val="24"/>
          <w:szCs w:val="24"/>
        </w:rPr>
        <w:instrText>","container-title":"</w:instrText>
      </w:r>
      <w:r w:rsidR="00BA4B9F">
        <w:rPr>
          <w:rFonts w:ascii="Times New Roman" w:eastAsia="宋体" w:hAnsi="Times New Roman" w:cs="Times New Roman" w:hint="eastAsia"/>
          <w:sz w:val="24"/>
          <w:szCs w:val="24"/>
        </w:rPr>
        <w:instrText>杭州电子科技大学学报（自然科学版）</w:instrText>
      </w:r>
      <w:r w:rsidR="00BA4B9F">
        <w:rPr>
          <w:rFonts w:ascii="Times New Roman" w:eastAsia="宋体" w:hAnsi="Times New Roman" w:cs="Times New Roman" w:hint="eastAsia"/>
          <w:sz w:val="24"/>
          <w:szCs w:val="24"/>
        </w:rPr>
        <w:instrText xml:space="preserve">","DOI":"10.13954/j.cnki.hdu.2022.01.004","issue":"1","language":"zh","note":"Fund: </w:instrText>
      </w:r>
      <w:r w:rsidR="00BA4B9F">
        <w:rPr>
          <w:rFonts w:ascii="Times New Roman" w:eastAsia="宋体" w:hAnsi="Times New Roman" w:cs="Times New Roman" w:hint="eastAsia"/>
          <w:sz w:val="24"/>
          <w:szCs w:val="24"/>
        </w:rPr>
        <w:instrText>国家自然科学基金资助项目</w:instrText>
      </w:r>
      <w:r w:rsidR="00BA4B9F">
        <w:rPr>
          <w:rFonts w:ascii="Times New Roman" w:eastAsia="宋体" w:hAnsi="Times New Roman" w:cs="Times New Roman" w:hint="eastAsia"/>
          <w:sz w:val="24"/>
          <w:szCs w:val="24"/>
        </w:rPr>
        <w:instrText>(61501158)</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 xml:space="preserve"> </w:instrText>
      </w:r>
      <w:r w:rsidR="00BA4B9F">
        <w:rPr>
          <w:rFonts w:ascii="Times New Roman" w:eastAsia="宋体" w:hAnsi="Times New Roman" w:cs="Times New Roman" w:hint="eastAsia"/>
          <w:sz w:val="24"/>
          <w:szCs w:val="24"/>
        </w:rPr>
        <w:instrText>浙江省自然科学基金资助项目</w:instrText>
      </w:r>
      <w:r w:rsidR="00BA4B9F">
        <w:rPr>
          <w:rFonts w:ascii="Times New Roman" w:eastAsia="宋体" w:hAnsi="Times New Roman" w:cs="Times New Roman" w:hint="eastAsia"/>
          <w:sz w:val="24"/>
          <w:szCs w:val="24"/>
        </w:rPr>
        <w:instrText>(LY14F010019,LY20F010009)</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","page":"22-27","source":"CNKI","title":"</w:instrText>
      </w:r>
      <w:r w:rsidR="00BA4B9F">
        <w:rPr>
          <w:rFonts w:ascii="Times New Roman" w:eastAsia="宋体" w:hAnsi="Times New Roman" w:cs="Times New Roman" w:hint="eastAsia"/>
          <w:sz w:val="24"/>
          <w:szCs w:val="24"/>
        </w:rPr>
        <w:instrText>毫米波大规模</w:instrText>
      </w:r>
      <w:r w:rsidR="00BA4B9F">
        <w:rPr>
          <w:rFonts w:ascii="Times New Roman" w:eastAsia="宋体" w:hAnsi="Times New Roman" w:cs="Times New Roman" w:hint="eastAsia"/>
          <w:sz w:val="24"/>
          <w:szCs w:val="24"/>
        </w:rPr>
        <w:instrText>MIMO</w:instrText>
      </w:r>
      <w:r w:rsidR="00BA4B9F">
        <w:rPr>
          <w:rFonts w:ascii="Times New Roman" w:eastAsia="宋体" w:hAnsi="Times New Roman" w:cs="Times New Roman" w:hint="eastAsia"/>
          <w:sz w:val="24"/>
          <w:szCs w:val="24"/>
        </w:rPr>
        <w:instrText>系统中混合预编码设计</w:instrText>
      </w:r>
      <w:r w:rsidR="00BA4B9F">
        <w:rPr>
          <w:rFonts w:ascii="Times New Roman" w:eastAsia="宋体" w:hAnsi="Times New Roman" w:cs="Times New Roman" w:hint="eastAsia"/>
          <w:sz w:val="24"/>
          <w:szCs w:val="24"/>
        </w:rPr>
        <w:instrText>","volume":"42","author":[{"literal":"</w:instrText>
      </w:r>
      <w:r w:rsidR="00BA4B9F">
        <w:rPr>
          <w:rFonts w:ascii="Times New Roman" w:eastAsia="宋体" w:hAnsi="Times New Roman" w:cs="Times New Roman" w:hint="eastAsia"/>
          <w:sz w:val="24"/>
          <w:szCs w:val="24"/>
        </w:rPr>
        <w:instrText>刘仁清</w:instrText>
      </w:r>
      <w:r w:rsidR="00BA4B9F">
        <w:rPr>
          <w:rFonts w:ascii="Times New Roman" w:eastAsia="宋体" w:hAnsi="Times New Roman" w:cs="Times New Roman" w:hint="eastAsia"/>
          <w:sz w:val="24"/>
          <w:szCs w:val="24"/>
        </w:rPr>
        <w:instrText>"},{"literal":"</w:instrText>
      </w:r>
      <w:r w:rsidR="00BA4B9F">
        <w:rPr>
          <w:rFonts w:ascii="Times New Roman" w:eastAsia="宋体" w:hAnsi="Times New Roman" w:cs="Times New Roman" w:hint="eastAsia"/>
          <w:sz w:val="24"/>
          <w:szCs w:val="24"/>
        </w:rPr>
        <w:instrText>曹海燕</w:instrText>
      </w:r>
      <w:r w:rsidR="00BA4B9F">
        <w:rPr>
          <w:rFonts w:ascii="Times New Roman" w:eastAsia="宋体" w:hAnsi="Times New Roman" w:cs="Times New Roman" w:hint="eastAsia"/>
          <w:sz w:val="24"/>
          <w:szCs w:val="24"/>
        </w:rPr>
        <w:instrText>"},{"literal":"</w:instrText>
      </w:r>
      <w:r w:rsidR="00BA4B9F">
        <w:rPr>
          <w:rFonts w:ascii="Times New Roman" w:eastAsia="宋体" w:hAnsi="Times New Roman" w:cs="Times New Roman" w:hint="eastAsia"/>
          <w:sz w:val="24"/>
          <w:szCs w:val="24"/>
        </w:rPr>
        <w:instrText>马智尧</w:instrText>
      </w:r>
      <w:r w:rsidR="00BA4B9F">
        <w:rPr>
          <w:rFonts w:ascii="Times New Roman" w:eastAsia="宋体" w:hAnsi="Times New Roman" w:cs="Times New Roman" w:hint="eastAsia"/>
          <w:sz w:val="24"/>
          <w:szCs w:val="24"/>
        </w:rPr>
        <w:instrText>"},{"literal":"</w:instrText>
      </w:r>
      <w:r w:rsidR="00BA4B9F">
        <w:rPr>
          <w:rFonts w:ascii="Times New Roman" w:eastAsia="宋体" w:hAnsi="Times New Roman" w:cs="Times New Roman" w:hint="eastAsia"/>
          <w:sz w:val="24"/>
          <w:szCs w:val="24"/>
        </w:rPr>
        <w:instrText>陈千鸿</w:instrText>
      </w:r>
      <w:r w:rsidR="00BA4B9F">
        <w:rPr>
          <w:rFonts w:ascii="Times New Roman" w:eastAsia="宋体" w:hAnsi="Times New Roman" w:cs="Times New Roman" w:hint="eastAsia"/>
          <w:sz w:val="24"/>
          <w:szCs w:val="24"/>
        </w:rPr>
        <w:instrText>"}],"issued":{"date-parts":[["2022"]]}}}],"schema":"https://github.com/citation-sty</w:instrText>
      </w:r>
      <w:r w:rsidR="00BA4B9F">
        <w:rPr>
          <w:rFonts w:ascii="Times New Roman" w:eastAsia="宋体" w:hAnsi="Times New Roman" w:cs="Times New Roman"/>
          <w:sz w:val="24"/>
          <w:szCs w:val="24"/>
        </w:rPr>
        <w:instrText xml:space="preserve">le-language/schema/raw/master/csl-citation.json"} </w:instrText>
      </w:r>
      <w:r w:rsidR="00BA4B9F">
        <w:rPr>
          <w:rFonts w:ascii="Times New Roman" w:eastAsia="宋体" w:hAnsi="Times New Roman" w:cs="Times New Roman"/>
          <w:sz w:val="24"/>
          <w:szCs w:val="24"/>
        </w:rPr>
        <w:fldChar w:fldCharType="separate"/>
      </w:r>
      <w:r w:rsidR="00BA4B9F" w:rsidRPr="00BA4B9F">
        <w:rPr>
          <w:rFonts w:ascii="Times New Roman" w:hAnsi="Times New Roman" w:cs="Times New Roman"/>
          <w:kern w:val="0"/>
          <w:sz w:val="24"/>
          <w:szCs w:val="24"/>
          <w:vertAlign w:val="superscript"/>
        </w:rPr>
        <w:t>[22]</w:t>
      </w:r>
      <w:r w:rsidR="00BA4B9F">
        <w:rPr>
          <w:rFonts w:ascii="Times New Roman" w:eastAsia="宋体" w:hAnsi="Times New Roman" w:cs="Times New Roman"/>
          <w:sz w:val="24"/>
          <w:szCs w:val="24"/>
        </w:rPr>
        <w:fldChar w:fldCharType="end"/>
      </w:r>
      <w:r w:rsidR="00BA4B9F" w:rsidRPr="00BA4B9F">
        <w:rPr>
          <w:rFonts w:ascii="Times New Roman" w:eastAsia="宋体" w:hAnsi="Times New Roman" w:cs="Times New Roman" w:hint="eastAsia"/>
          <w:sz w:val="24"/>
          <w:szCs w:val="24"/>
        </w:rPr>
        <w:t>；同时，系统整体权值还需要满足功率约束。</w:t>
      </w:r>
      <w:r w:rsidR="00BA4B9F">
        <w:rPr>
          <w:rFonts w:ascii="Times New Roman" w:eastAsia="宋体" w:hAnsi="Times New Roman" w:cs="Times New Roman" w:hint="eastAsia"/>
          <w:sz w:val="24"/>
          <w:szCs w:val="24"/>
        </w:rPr>
        <w:t>因此，</w:t>
      </w:r>
      <w:r w:rsidR="00BA4B9F" w:rsidRPr="00BA4B9F">
        <w:rPr>
          <w:rFonts w:ascii="Times New Roman" w:eastAsia="宋体" w:hAnsi="Times New Roman" w:cs="Times New Roman" w:hint="eastAsia"/>
          <w:sz w:val="24"/>
          <w:szCs w:val="24"/>
        </w:rPr>
        <w:t>混合波束成形问题通常都需要在“模拟矩阵恒模约束”和“总功率约束”下进行设计</w:t>
      </w:r>
      <w:r w:rsidR="00BA4B9F">
        <w:rPr>
          <w:rFonts w:ascii="Times New Roman" w:eastAsia="宋体" w:hAnsi="Times New Roman" w:cs="Times New Roman"/>
          <w:sz w:val="24"/>
          <w:szCs w:val="24"/>
        </w:rPr>
        <w:fldChar w:fldCharType="begin"/>
      </w:r>
      <w:r w:rsidR="00BA4B9F">
        <w:rPr>
          <w:rFonts w:ascii="Times New Roman" w:eastAsia="宋体" w:hAnsi="Times New Roman" w:cs="Times New Roman"/>
          <w:sz w:val="24"/>
          <w:szCs w:val="24"/>
        </w:rPr>
        <w:instrText xml:space="preserve"> ADDIN ZOTERO_ITEM CSL_CITATION {"citationID":"ODVdabrn","properties":{"formattedCitation":"\\super [23]\\nosupersub{}","plainCitation":"[23]","noteIndex":0},"citationItems":[{"id":356,"uris":["http://zotero.org/users/local/9RBqEThV/items/TS7BF4AI"],"item</w:instrText>
      </w:r>
      <w:r w:rsidR="00BA4B9F">
        <w:rPr>
          <w:rFonts w:ascii="Times New Roman" w:eastAsia="宋体" w:hAnsi="Times New Roman" w:cs="Times New Roman" w:hint="eastAsia"/>
          <w:sz w:val="24"/>
          <w:szCs w:val="24"/>
        </w:rPr>
        <w:instrText>Data":{"id":356,"type":"article-journal","abstract":"</w:instrText>
      </w:r>
      <w:r w:rsidR="00BA4B9F">
        <w:rPr>
          <w:rFonts w:ascii="Times New Roman" w:eastAsia="宋体" w:hAnsi="Times New Roman" w:cs="Times New Roman" w:hint="eastAsia"/>
          <w:sz w:val="24"/>
          <w:szCs w:val="24"/>
        </w:rPr>
        <w:instrText>毫米波大规模多输入多输出</w:instrText>
      </w:r>
      <w:r w:rsidR="00BA4B9F">
        <w:rPr>
          <w:rFonts w:ascii="Times New Roman" w:eastAsia="宋体" w:hAnsi="Times New Roman" w:cs="Times New Roman" w:hint="eastAsia"/>
          <w:sz w:val="24"/>
          <w:szCs w:val="24"/>
        </w:rPr>
        <w:instrText>(MIMO)</w:instrText>
      </w:r>
      <w:r w:rsidR="00BA4B9F">
        <w:rPr>
          <w:rFonts w:ascii="Times New Roman" w:eastAsia="宋体" w:hAnsi="Times New Roman" w:cs="Times New Roman" w:hint="eastAsia"/>
          <w:sz w:val="24"/>
          <w:szCs w:val="24"/>
        </w:rPr>
        <w:instrText>系统可以带来频谱效率和能量效率数个量级的提升。但是由于硬件成本和能耗的限制</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传统的每个天线元件需要一条射频链路的全数字波束成形技术不再可行。为解决这个问题</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考虑采用部分连接的数模混合波束成形架构</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提出一种联合设计基站</w:instrText>
      </w:r>
      <w:r w:rsidR="00BA4B9F">
        <w:rPr>
          <w:rFonts w:ascii="Times New Roman" w:eastAsia="宋体" w:hAnsi="Times New Roman" w:cs="Times New Roman" w:hint="eastAsia"/>
          <w:sz w:val="24"/>
          <w:szCs w:val="24"/>
        </w:rPr>
        <w:instrText>(BS)</w:instrText>
      </w:r>
      <w:r w:rsidR="00BA4B9F">
        <w:rPr>
          <w:rFonts w:ascii="Times New Roman" w:eastAsia="宋体" w:hAnsi="Times New Roman" w:cs="Times New Roman" w:hint="eastAsia"/>
          <w:sz w:val="24"/>
          <w:szCs w:val="24"/>
        </w:rPr>
        <w:instrText>端和用户端波束成形矩阵的方案。为了充分利用大规模</w:instrText>
      </w:r>
      <w:r w:rsidR="00BA4B9F">
        <w:rPr>
          <w:rFonts w:ascii="Times New Roman" w:eastAsia="宋体" w:hAnsi="Times New Roman" w:cs="Times New Roman" w:hint="eastAsia"/>
          <w:sz w:val="24"/>
          <w:szCs w:val="24"/>
        </w:rPr>
        <w:instrText>MIMO</w:instrText>
      </w:r>
      <w:r w:rsidR="00BA4B9F">
        <w:rPr>
          <w:rFonts w:ascii="Times New Roman" w:eastAsia="宋体" w:hAnsi="Times New Roman" w:cs="Times New Roman" w:hint="eastAsia"/>
          <w:sz w:val="24"/>
          <w:szCs w:val="24"/>
        </w:rPr>
        <w:instrText>系统的阵列增益</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提出基于稀疏主成分分析的算法来获得相应的</w:instrText>
      </w:r>
      <w:r w:rsidR="00BA4B9F">
        <w:rPr>
          <w:rFonts w:ascii="Times New Roman" w:eastAsia="宋体" w:hAnsi="Times New Roman" w:cs="Times New Roman" w:hint="eastAsia"/>
          <w:sz w:val="24"/>
          <w:szCs w:val="24"/>
        </w:rPr>
        <w:instrText>BS</w:instrText>
      </w:r>
      <w:r w:rsidR="00BA4B9F">
        <w:rPr>
          <w:rFonts w:ascii="Times New Roman" w:eastAsia="宋体" w:hAnsi="Times New Roman" w:cs="Times New Roman" w:hint="eastAsia"/>
          <w:sz w:val="24"/>
          <w:szCs w:val="24"/>
        </w:rPr>
        <w:instrText>端模拟预编码和用户端模拟接收矩阵。然后</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从最小化系统加权均方误差角度</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提出迭代算法以联合优化数字预编码和接收矩阵。经过仿真验证</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本文所提方案频谱效率接近现有的全连接混合波束成形架构的方案</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而系统能耗大幅降低。</w:instrText>
      </w:r>
      <w:r w:rsidR="00BA4B9F">
        <w:rPr>
          <w:rFonts w:ascii="Times New Roman" w:eastAsia="宋体" w:hAnsi="Times New Roman" w:cs="Times New Roman" w:hint="eastAsia"/>
          <w:sz w:val="24"/>
          <w:szCs w:val="24"/>
        </w:rPr>
        <w:instrText>","container-title":"</w:instrText>
      </w:r>
      <w:r w:rsidR="00BA4B9F">
        <w:rPr>
          <w:rFonts w:ascii="Times New Roman" w:eastAsia="宋体" w:hAnsi="Times New Roman" w:cs="Times New Roman" w:hint="eastAsia"/>
          <w:sz w:val="24"/>
          <w:szCs w:val="24"/>
        </w:rPr>
        <w:instrText>中国科学院大学学报</w:instrText>
      </w:r>
      <w:r w:rsidR="00BA4B9F">
        <w:rPr>
          <w:rFonts w:ascii="Times New Roman" w:eastAsia="宋体" w:hAnsi="Times New Roman" w:cs="Times New Roman" w:hint="eastAsia"/>
          <w:sz w:val="24"/>
          <w:szCs w:val="24"/>
        </w:rPr>
        <w:instrText xml:space="preserve">","issue":"2","language":"zh","note":"Fund: </w:instrText>
      </w:r>
      <w:r w:rsidR="00BA4B9F">
        <w:rPr>
          <w:rFonts w:ascii="Times New Roman" w:eastAsia="宋体" w:hAnsi="Times New Roman" w:cs="Times New Roman" w:hint="eastAsia"/>
          <w:sz w:val="24"/>
          <w:szCs w:val="24"/>
        </w:rPr>
        <w:instrText>国家自然科学基金</w:instrText>
      </w:r>
      <w:r w:rsidR="00BA4B9F">
        <w:rPr>
          <w:rFonts w:ascii="Times New Roman" w:eastAsia="宋体" w:hAnsi="Times New Roman" w:cs="Times New Roman" w:hint="eastAsia"/>
          <w:sz w:val="24"/>
          <w:szCs w:val="24"/>
        </w:rPr>
        <w:instrText>(61672484)</w:instrText>
      </w:r>
      <w:r w:rsidR="00BA4B9F">
        <w:rPr>
          <w:rFonts w:ascii="Times New Roman" w:eastAsia="宋体" w:hAnsi="Times New Roman" w:cs="Times New Roman" w:hint="eastAsia"/>
          <w:sz w:val="24"/>
          <w:szCs w:val="24"/>
        </w:rPr>
        <w:instrText>资助；</w:instrText>
      </w:r>
      <w:r w:rsidR="00BA4B9F">
        <w:rPr>
          <w:rFonts w:ascii="Times New Roman" w:eastAsia="宋体" w:hAnsi="Times New Roman" w:cs="Times New Roman" w:hint="eastAsia"/>
          <w:sz w:val="24"/>
          <w:szCs w:val="24"/>
        </w:rPr>
        <w:instrText>","page":"252-259","source":"CNKI","title":"</w:instrText>
      </w:r>
      <w:r w:rsidR="00BA4B9F">
        <w:rPr>
          <w:rFonts w:ascii="Times New Roman" w:eastAsia="宋体" w:hAnsi="Times New Roman" w:cs="Times New Roman" w:hint="eastAsia"/>
          <w:sz w:val="24"/>
          <w:szCs w:val="24"/>
        </w:rPr>
        <w:instrText>多用户毫米波大规模</w:instrText>
      </w:r>
      <w:r w:rsidR="00BA4B9F">
        <w:rPr>
          <w:rFonts w:ascii="Times New Roman" w:eastAsia="宋体" w:hAnsi="Times New Roman" w:cs="Times New Roman" w:hint="eastAsia"/>
          <w:sz w:val="24"/>
          <w:szCs w:val="24"/>
        </w:rPr>
        <w:instrText>MIMO</w:instrText>
      </w:r>
      <w:r w:rsidR="00BA4B9F">
        <w:rPr>
          <w:rFonts w:ascii="Times New Roman" w:eastAsia="宋体" w:hAnsi="Times New Roman" w:cs="Times New Roman" w:hint="eastAsia"/>
          <w:sz w:val="24"/>
          <w:szCs w:val="24"/>
        </w:rPr>
        <w:instrText>系统中收发端联合的混合波束成形设计</w:instrText>
      </w:r>
      <w:r w:rsidR="00BA4B9F">
        <w:rPr>
          <w:rFonts w:ascii="Times New Roman" w:eastAsia="宋体" w:hAnsi="Times New Roman" w:cs="Times New Roman" w:hint="eastAsia"/>
          <w:sz w:val="24"/>
          <w:szCs w:val="24"/>
        </w:rPr>
        <w:instrText>","volume":"38","author":[{"literal":"</w:instrText>
      </w:r>
      <w:r w:rsidR="00BA4B9F">
        <w:rPr>
          <w:rFonts w:ascii="Times New Roman" w:eastAsia="宋体" w:hAnsi="Times New Roman" w:cs="Times New Roman" w:hint="eastAsia"/>
          <w:sz w:val="24"/>
          <w:szCs w:val="24"/>
        </w:rPr>
        <w:instrText>殷锋</w:instrText>
      </w:r>
      <w:r w:rsidR="00BA4B9F">
        <w:rPr>
          <w:rFonts w:ascii="Times New Roman" w:eastAsia="宋体" w:hAnsi="Times New Roman" w:cs="Times New Roman" w:hint="eastAsia"/>
          <w:sz w:val="24"/>
          <w:szCs w:val="24"/>
        </w:rPr>
        <w:instrText>"},{"literal":"</w:instrText>
      </w:r>
      <w:r w:rsidR="00BA4B9F">
        <w:rPr>
          <w:rFonts w:ascii="Times New Roman" w:eastAsia="宋体" w:hAnsi="Times New Roman" w:cs="Times New Roman" w:hint="eastAsia"/>
          <w:sz w:val="24"/>
          <w:szCs w:val="24"/>
        </w:rPr>
        <w:instrText>邱玲</w:instrText>
      </w:r>
      <w:r w:rsidR="00BA4B9F">
        <w:rPr>
          <w:rFonts w:ascii="Times New Roman" w:eastAsia="宋体" w:hAnsi="Times New Roman" w:cs="Times New Roman" w:hint="eastAsia"/>
          <w:sz w:val="24"/>
          <w:szCs w:val="24"/>
        </w:rPr>
        <w:instrText>"},{"literal":"</w:instrText>
      </w:r>
      <w:r w:rsidR="00BA4B9F">
        <w:rPr>
          <w:rFonts w:ascii="Times New Roman" w:eastAsia="宋体" w:hAnsi="Times New Roman" w:cs="Times New Roman" w:hint="eastAsia"/>
          <w:sz w:val="24"/>
          <w:szCs w:val="24"/>
        </w:rPr>
        <w:instrText>梁晓雯</w:instrText>
      </w:r>
      <w:r w:rsidR="00BA4B9F">
        <w:rPr>
          <w:rFonts w:ascii="Times New Roman" w:eastAsia="宋体" w:hAnsi="Times New Roman" w:cs="Times New Roman" w:hint="eastAsia"/>
          <w:sz w:val="24"/>
          <w:szCs w:val="24"/>
        </w:rPr>
        <w:instrText xml:space="preserve">"}],"issued":{"date-parts":[["2021"]]}}}],"schema":"https://github.com/citation-style-language/schema/raw/master/csl-citation.json"} </w:instrText>
      </w:r>
      <w:r w:rsidR="00BA4B9F">
        <w:rPr>
          <w:rFonts w:ascii="Times New Roman" w:eastAsia="宋体" w:hAnsi="Times New Roman" w:cs="Times New Roman"/>
          <w:sz w:val="24"/>
          <w:szCs w:val="24"/>
        </w:rPr>
        <w:fldChar w:fldCharType="separate"/>
      </w:r>
      <w:r w:rsidR="00BA4B9F" w:rsidRPr="00BA4B9F">
        <w:rPr>
          <w:rFonts w:ascii="Times New Roman" w:hAnsi="Times New Roman" w:cs="Times New Roman"/>
          <w:kern w:val="0"/>
          <w:sz w:val="24"/>
          <w:szCs w:val="24"/>
          <w:vertAlign w:val="superscript"/>
        </w:rPr>
        <w:t>[23]</w:t>
      </w:r>
      <w:r w:rsidR="00BA4B9F">
        <w:rPr>
          <w:rFonts w:ascii="Times New Roman" w:eastAsia="宋体" w:hAnsi="Times New Roman" w:cs="Times New Roman"/>
          <w:sz w:val="24"/>
          <w:szCs w:val="24"/>
        </w:rPr>
        <w:fldChar w:fldCharType="end"/>
      </w:r>
      <w:r w:rsidR="00BA4B9F" w:rsidRPr="00BA4B9F">
        <w:rPr>
          <w:rFonts w:ascii="Times New Roman" w:eastAsia="宋体" w:hAnsi="Times New Roman" w:cs="Times New Roman" w:hint="eastAsia"/>
          <w:sz w:val="24"/>
          <w:szCs w:val="24"/>
        </w:rPr>
        <w:t>。</w:t>
      </w:r>
    </w:p>
    <w:p w14:paraId="2F2EBB57" w14:textId="7ACAA3A2" w:rsidR="00BA4B9F" w:rsidRDefault="00BA4B9F" w:rsidP="00A534B7">
      <w:pPr>
        <w:spacing w:line="400" w:lineRule="exact"/>
        <w:ind w:firstLineChars="200" w:firstLine="480"/>
        <w:rPr>
          <w:rFonts w:ascii="Times New Roman" w:eastAsia="宋体" w:hAnsi="Times New Roman" w:cs="Times New Roman"/>
          <w:sz w:val="24"/>
          <w:szCs w:val="24"/>
        </w:rPr>
      </w:pPr>
      <w:r w:rsidRPr="00BA4B9F">
        <w:rPr>
          <w:rFonts w:ascii="Times New Roman" w:eastAsia="宋体" w:hAnsi="Times New Roman" w:cs="Times New Roman" w:hint="eastAsia"/>
          <w:sz w:val="24"/>
          <w:szCs w:val="24"/>
        </w:rPr>
        <w:t>结合</w:t>
      </w:r>
      <w:r w:rsidRPr="00BA4B9F">
        <w:rPr>
          <w:rFonts w:ascii="Times New Roman" w:eastAsia="宋体" w:hAnsi="Times New Roman" w:cs="Times New Roman" w:hint="eastAsia"/>
          <w:sz w:val="24"/>
          <w:szCs w:val="24"/>
        </w:rPr>
        <w:t>2.3</w:t>
      </w:r>
      <w:r w:rsidRPr="00BA4B9F">
        <w:rPr>
          <w:rFonts w:ascii="Times New Roman" w:eastAsia="宋体" w:hAnsi="Times New Roman" w:cs="Times New Roman" w:hint="eastAsia"/>
          <w:sz w:val="24"/>
          <w:szCs w:val="24"/>
        </w:rPr>
        <w:t>节和</w:t>
      </w:r>
      <w:r w:rsidRPr="00BA4B9F">
        <w:rPr>
          <w:rFonts w:ascii="Times New Roman" w:eastAsia="宋体" w:hAnsi="Times New Roman" w:cs="Times New Roman" w:hint="eastAsia"/>
          <w:sz w:val="24"/>
          <w:szCs w:val="24"/>
        </w:rPr>
        <w:t>2.5</w:t>
      </w:r>
      <w:r w:rsidRPr="00BA4B9F">
        <w:rPr>
          <w:rFonts w:ascii="Times New Roman" w:eastAsia="宋体" w:hAnsi="Times New Roman" w:cs="Times New Roman" w:hint="eastAsia"/>
          <w:sz w:val="24"/>
          <w:szCs w:val="24"/>
        </w:rPr>
        <w:t>节的分析，后续仿真并不针对完整的多用户收发联合优化问题，而主要聚焦于接收端在强干扰环境下的混合波束优化问题。也就是说，本</w:t>
      </w:r>
      <w:r>
        <w:rPr>
          <w:rFonts w:ascii="Times New Roman" w:eastAsia="宋体" w:hAnsi="Times New Roman" w:cs="Times New Roman" w:hint="eastAsia"/>
          <w:sz w:val="24"/>
          <w:szCs w:val="24"/>
        </w:rPr>
        <w:t>课题将</w:t>
      </w:r>
      <w:r w:rsidRPr="00BA4B9F">
        <w:rPr>
          <w:rFonts w:ascii="Times New Roman" w:eastAsia="宋体" w:hAnsi="Times New Roman" w:cs="Times New Roman" w:hint="eastAsia"/>
          <w:sz w:val="24"/>
          <w:szCs w:val="24"/>
        </w:rPr>
        <w:t>更关注如何利用少量射频链路，从大规模阵列接收信号中增强目标方向响应并抑制干扰和噪声。</w:t>
      </w:r>
    </w:p>
    <w:p w14:paraId="11AC0306" w14:textId="6FDDE66D" w:rsidR="00BA4B9F" w:rsidRDefault="00BA4B9F" w:rsidP="00BA4B9F">
      <w:pPr>
        <w:spacing w:line="400" w:lineRule="exact"/>
        <w:ind w:firstLineChars="200" w:firstLine="480"/>
        <w:rPr>
          <w:rFonts w:ascii="Times New Roman" w:eastAsia="宋体" w:hAnsi="Times New Roman" w:cs="Times New Roman" w:hint="eastAsia"/>
          <w:sz w:val="24"/>
          <w:szCs w:val="24"/>
        </w:rPr>
      </w:pPr>
      <w:r>
        <w:rPr>
          <w:rFonts w:ascii="Times New Roman" w:eastAsia="宋体" w:hAnsi="Times New Roman" w:cs="Times New Roman" w:hint="eastAsia"/>
          <w:sz w:val="24"/>
          <w:szCs w:val="24"/>
        </w:rPr>
        <w:t>根据式</w:t>
      </w:r>
      <w:r>
        <w:rPr>
          <w:rFonts w:ascii="Times New Roman" w:eastAsia="宋体" w:hAnsi="Times New Roman" w:cs="Times New Roman" w:hint="eastAsia"/>
          <w:sz w:val="24"/>
          <w:szCs w:val="24"/>
        </w:rPr>
        <w:t>(2-17)</w:t>
      </w:r>
      <w:r>
        <w:rPr>
          <w:rFonts w:ascii="Times New Roman" w:eastAsia="宋体" w:hAnsi="Times New Roman" w:cs="Times New Roman" w:hint="eastAsia"/>
          <w:sz w:val="24"/>
          <w:szCs w:val="24"/>
        </w:rPr>
        <w:t>，</w:t>
      </w:r>
      <w:r w:rsidRPr="00BA4B9F">
        <w:rPr>
          <w:rFonts w:ascii="Times New Roman" w:eastAsia="宋体" w:hAnsi="Times New Roman" w:cs="Times New Roman" w:hint="eastAsia"/>
          <w:sz w:val="24"/>
          <w:szCs w:val="24"/>
        </w:rPr>
        <w:t>对于接收端混合波束成形，设最终的等效波束权向量为</w:t>
      </w:r>
    </w:p>
    <w:p w14:paraId="32209412" w14:textId="0F822345" w:rsidR="00BA4B9F" w:rsidRDefault="00BA4B9F" w:rsidP="00BA4B9F">
      <w:pPr>
        <w:pStyle w:val="AMDisplayEquation"/>
        <w:rPr>
          <w:rFonts w:hint="eastAsia"/>
        </w:rPr>
      </w:pPr>
      <w:r>
        <w:tab/>
      </w:r>
      <w:r w:rsidRPr="00BA4B9F">
        <w:rPr>
          <w:position w:val="-12"/>
        </w:rPr>
        <w:object w:dxaOrig="1336" w:dyaOrig="359" w14:anchorId="517105F1">
          <v:shape id="_x0000_i1593" type="#_x0000_t75" style="width:66.75pt;height:17.85pt" o:ole="">
            <v:imagedata r:id="rId225" o:title=""/>
          </v:shape>
          <o:OLEObject Type="Embed" ProgID="Equation.AxMath" ShapeID="_x0000_i1593" DrawAspect="Content" ObjectID="_1838737423" r:id="rId226"/>
        </w:object>
      </w:r>
      <w:r>
        <w:tab/>
      </w:r>
      <w:r>
        <w:rPr>
          <w:rFonts w:hint="eastAsia"/>
        </w:rPr>
        <w:t>(2-18)</w:t>
      </w:r>
    </w:p>
    <w:p w14:paraId="76BEE009" w14:textId="2AF2DB09" w:rsidR="00BA4B9F" w:rsidRDefault="00F941E3" w:rsidP="00BA4B9F">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F941E3">
        <w:rPr>
          <w:rFonts w:ascii="Times New Roman" w:eastAsia="宋体" w:hAnsi="Times New Roman" w:cs="Times New Roman"/>
          <w:position w:val="-13"/>
          <w:sz w:val="24"/>
          <w:szCs w:val="24"/>
        </w:rPr>
        <w:object w:dxaOrig="1472" w:dyaOrig="396" w14:anchorId="2AB91CE2">
          <v:shape id="_x0000_i1598" type="#_x0000_t75" style="width:73.55pt;height:19.7pt" o:ole="">
            <v:imagedata r:id="rId217" o:title=""/>
          </v:shape>
          <o:OLEObject Type="Embed" ProgID="Equation.AxMath" ShapeID="_x0000_i1598" DrawAspect="Content" ObjectID="_1838737424" r:id="rId227"/>
        </w:object>
      </w:r>
      <w:r w:rsidRPr="00F941E3">
        <w:rPr>
          <w:rFonts w:ascii="Times New Roman" w:eastAsia="宋体" w:hAnsi="Times New Roman" w:cs="Times New Roman"/>
          <w:sz w:val="24"/>
          <w:szCs w:val="24"/>
        </w:rPr>
        <w:t>为模拟射频矩阵</w:t>
      </w:r>
      <w:r>
        <w:rPr>
          <w:rFonts w:ascii="Times New Roman" w:eastAsia="宋体" w:hAnsi="Times New Roman" w:cs="Times New Roman" w:hint="eastAsia"/>
          <w:sz w:val="24"/>
          <w:szCs w:val="24"/>
        </w:rPr>
        <w:t>，</w:t>
      </w:r>
      <w:r w:rsidRPr="00F941E3">
        <w:rPr>
          <w:rFonts w:ascii="Times New Roman" w:eastAsia="宋体" w:hAnsi="Times New Roman" w:cs="Times New Roman"/>
          <w:position w:val="-13"/>
          <w:sz w:val="24"/>
          <w:szCs w:val="24"/>
        </w:rPr>
        <w:object w:dxaOrig="1369" w:dyaOrig="396" w14:anchorId="3BEFB968">
          <v:shape id="_x0000_i1601" type="#_x0000_t75" style="width:68.3pt;height:19.7pt" o:ole="">
            <v:imagedata r:id="rId228" o:title=""/>
          </v:shape>
          <o:OLEObject Type="Embed" ProgID="Equation.AxMath" ShapeID="_x0000_i1601" DrawAspect="Content" ObjectID="_1838737425" r:id="rId229"/>
        </w:object>
      </w:r>
      <w:r w:rsidRPr="00F941E3">
        <w:rPr>
          <w:rFonts w:ascii="Times New Roman" w:eastAsia="宋体" w:hAnsi="Times New Roman" w:cs="Times New Roman"/>
          <w:sz w:val="24"/>
          <w:szCs w:val="24"/>
        </w:rPr>
        <w:t>为数字基带权向量。由于模拟矩阵由移相器实现，因此其元素必须满足恒模约束，即</w:t>
      </w:r>
    </w:p>
    <w:p w14:paraId="663D0403" w14:textId="6A41BAC2" w:rsidR="00F941E3" w:rsidRDefault="00F941E3" w:rsidP="00F941E3">
      <w:pPr>
        <w:pStyle w:val="AMDisplayEquation"/>
        <w:spacing w:line="240" w:lineRule="auto"/>
        <w:rPr>
          <w:rFonts w:hint="eastAsia"/>
        </w:rPr>
      </w:pPr>
      <w:r>
        <w:tab/>
      </w:r>
      <w:r w:rsidRPr="00F941E3">
        <w:rPr>
          <w:position w:val="-32"/>
        </w:rPr>
        <w:object w:dxaOrig="2004" w:dyaOrig="709" w14:anchorId="16D424C2">
          <v:shape id="_x0000_i1604" type="#_x0000_t75" style="width:100.3pt;height:35.4pt" o:ole="">
            <v:imagedata r:id="rId230" o:title=""/>
          </v:shape>
          <o:OLEObject Type="Embed" ProgID="Equation.AxMath" ShapeID="_x0000_i1604" DrawAspect="Content" ObjectID="_1838737426" r:id="rId231"/>
        </w:object>
      </w:r>
      <w:r>
        <w:tab/>
      </w:r>
      <w:r>
        <w:rPr>
          <w:rFonts w:hint="eastAsia"/>
        </w:rPr>
        <w:t>(2-19)</w:t>
      </w:r>
    </w:p>
    <w:p w14:paraId="0355A9DB" w14:textId="1977F0AD" w:rsidR="00F941E3" w:rsidRDefault="00AC6B25" w:rsidP="00BA4B9F">
      <w:pPr>
        <w:spacing w:line="400" w:lineRule="exact"/>
        <w:ind w:firstLineChars="200" w:firstLine="480"/>
        <w:rPr>
          <w:rFonts w:ascii="Times New Roman" w:eastAsia="宋体" w:hAnsi="Times New Roman" w:cs="Times New Roman" w:hint="eastAsia"/>
          <w:sz w:val="24"/>
          <w:szCs w:val="24"/>
        </w:rPr>
      </w:pPr>
      <w:r w:rsidRPr="00AC6B25">
        <w:rPr>
          <w:rFonts w:ascii="Times New Roman" w:eastAsia="宋体" w:hAnsi="Times New Roman" w:cs="Times New Roman" w:hint="eastAsia"/>
          <w:sz w:val="24"/>
          <w:szCs w:val="24"/>
        </w:rPr>
        <w:t>同时，为避免整体波束权值无限放大，还需满足总功率约束或归一化约束。这样，阵列在第</w:t>
      </w:r>
      <w:r w:rsidRPr="00AC6B25">
        <w:rPr>
          <w:rFonts w:ascii="Times New Roman" w:eastAsia="宋体" w:hAnsi="Times New Roman" w:cs="Times New Roman" w:hint="eastAsia"/>
          <w:i/>
          <w:iCs/>
          <w:sz w:val="24"/>
          <w:szCs w:val="24"/>
        </w:rPr>
        <w:t>n</w:t>
      </w:r>
      <w:r w:rsidRPr="00AC6B25">
        <w:rPr>
          <w:rFonts w:ascii="Times New Roman" w:eastAsia="宋体" w:hAnsi="Times New Roman" w:cs="Times New Roman" w:hint="eastAsia"/>
          <w:sz w:val="24"/>
          <w:szCs w:val="24"/>
        </w:rPr>
        <w:t>个快拍时刻的输出可写为</w:t>
      </w:r>
    </w:p>
    <w:p w14:paraId="31445EDD" w14:textId="42A4DFEB" w:rsidR="00AC6B25" w:rsidRDefault="00AC6B25" w:rsidP="00AC6B25">
      <w:pPr>
        <w:pStyle w:val="AMDisplayEquation"/>
        <w:rPr>
          <w:rFonts w:hint="eastAsia"/>
        </w:rPr>
      </w:pPr>
      <w:r>
        <w:tab/>
      </w:r>
      <w:r w:rsidRPr="00AC6B25">
        <w:rPr>
          <w:position w:val="-12"/>
        </w:rPr>
        <w:object w:dxaOrig="1680" w:dyaOrig="371" w14:anchorId="211B4CAE">
          <v:shape id="_x0000_i1607" type="#_x0000_t75" style="width:84pt;height:18.45pt" o:ole="">
            <v:imagedata r:id="rId204" o:title=""/>
          </v:shape>
          <o:OLEObject Type="Embed" ProgID="Equation.AxMath" ShapeID="_x0000_i1607" DrawAspect="Content" ObjectID="_1838737427" r:id="rId232"/>
        </w:object>
      </w:r>
      <w:r>
        <w:tab/>
      </w:r>
      <w:r>
        <w:rPr>
          <w:rFonts w:hint="eastAsia"/>
        </w:rPr>
        <w:t>(2-20)</w:t>
      </w:r>
    </w:p>
    <w:p w14:paraId="258A9158" w14:textId="47880BAC" w:rsidR="00AC6B25" w:rsidRDefault="00743FD9" w:rsidP="00BA4B9F">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743FD9">
        <w:rPr>
          <w:rFonts w:ascii="Times New Roman" w:eastAsia="宋体" w:hAnsi="Times New Roman" w:cs="Times New Roman"/>
          <w:position w:val="-12"/>
          <w:sz w:val="24"/>
          <w:szCs w:val="24"/>
        </w:rPr>
        <w:object w:dxaOrig="535" w:dyaOrig="371" w14:anchorId="093B0CDB">
          <v:shape id="_x0000_i1610" type="#_x0000_t75" style="width:26.75pt;height:18.45pt" o:ole="">
            <v:imagedata r:id="rId180" o:title=""/>
          </v:shape>
          <o:OLEObject Type="Embed" ProgID="Equation.AxMath" ShapeID="_x0000_i1610" DrawAspect="Content" ObjectID="_1838737428" r:id="rId233"/>
        </w:object>
      </w:r>
      <w:r>
        <w:rPr>
          <w:rFonts w:ascii="Times New Roman" w:eastAsia="宋体" w:hAnsi="Times New Roman" w:cs="Times New Roman" w:hint="eastAsia"/>
          <w:sz w:val="24"/>
          <w:szCs w:val="24"/>
        </w:rPr>
        <w:t>已在式</w:t>
      </w:r>
      <w:r>
        <w:rPr>
          <w:rFonts w:ascii="Times New Roman" w:eastAsia="宋体" w:hAnsi="Times New Roman" w:cs="Times New Roman" w:hint="eastAsia"/>
          <w:sz w:val="24"/>
          <w:szCs w:val="24"/>
        </w:rPr>
        <w:t>(2-2)</w:t>
      </w:r>
      <w:r>
        <w:rPr>
          <w:rFonts w:ascii="Times New Roman" w:eastAsia="宋体" w:hAnsi="Times New Roman" w:cs="Times New Roman" w:hint="eastAsia"/>
          <w:sz w:val="24"/>
          <w:szCs w:val="24"/>
        </w:rPr>
        <w:t>中指出。</w:t>
      </w:r>
    </w:p>
    <w:p w14:paraId="37504DC4" w14:textId="169A4B3E" w:rsidR="001338A5" w:rsidRDefault="001338A5" w:rsidP="00BA4B9F">
      <w:pPr>
        <w:spacing w:line="400" w:lineRule="exact"/>
        <w:ind w:firstLineChars="200" w:firstLine="480"/>
        <w:rPr>
          <w:rFonts w:ascii="Times New Roman" w:eastAsia="宋体" w:hAnsi="Times New Roman" w:cs="Times New Roman"/>
          <w:sz w:val="24"/>
          <w:szCs w:val="24"/>
        </w:rPr>
      </w:pPr>
      <w:r w:rsidRPr="001338A5">
        <w:rPr>
          <w:rFonts w:ascii="Times New Roman" w:eastAsia="宋体" w:hAnsi="Times New Roman" w:cs="Times New Roman" w:hint="eastAsia"/>
          <w:sz w:val="24"/>
          <w:szCs w:val="24"/>
        </w:rPr>
        <w:t>在目标、干扰和噪声共存的场景下，若目标方向为</w:t>
      </w:r>
      <w:r w:rsidRPr="001338A5">
        <w:rPr>
          <w:rFonts w:ascii="Times New Roman" w:eastAsia="宋体" w:hAnsi="Times New Roman" w:cs="Times New Roman"/>
          <w:position w:val="-12"/>
          <w:sz w:val="24"/>
          <w:szCs w:val="24"/>
        </w:rPr>
        <w:object w:dxaOrig="259" w:dyaOrig="359" w14:anchorId="4D7A013F">
          <v:shape id="_x0000_i1613" type="#_x0000_t75" style="width:12.9pt;height:17.85pt" o:ole="">
            <v:imagedata r:id="rId234" o:title=""/>
          </v:shape>
          <o:OLEObject Type="Embed" ProgID="Equation.AxMath" ShapeID="_x0000_i1613" DrawAspect="Content" ObjectID="_1838737429" r:id="rId235"/>
        </w:object>
      </w:r>
      <w:r>
        <w:rPr>
          <w:rFonts w:ascii="Times New Roman" w:eastAsia="宋体" w:hAnsi="Times New Roman" w:cs="Times New Roman" w:hint="eastAsia"/>
          <w:sz w:val="24"/>
          <w:szCs w:val="24"/>
        </w:rPr>
        <w:t>，</w:t>
      </w:r>
      <w:r w:rsidRPr="001338A5">
        <w:rPr>
          <w:rFonts w:ascii="Times New Roman" w:eastAsia="宋体" w:hAnsi="Times New Roman" w:cs="Times New Roman"/>
          <w:sz w:val="24"/>
          <w:szCs w:val="24"/>
        </w:rPr>
        <w:t>干扰方向集合为</w:t>
      </w:r>
      <w:r w:rsidRPr="001338A5">
        <w:rPr>
          <w:rFonts w:ascii="Times New Roman" w:eastAsia="宋体" w:hAnsi="Times New Roman" w:cs="Times New Roman"/>
          <w:position w:val="-13"/>
          <w:sz w:val="24"/>
          <w:szCs w:val="24"/>
        </w:rPr>
        <w:object w:dxaOrig="435" w:dyaOrig="376" w14:anchorId="655215A7">
          <v:shape id="_x0000_i1616" type="#_x0000_t75" style="width:21.85pt;height:18.75pt" o:ole="">
            <v:imagedata r:id="rId236" o:title=""/>
          </v:shape>
          <o:OLEObject Type="Embed" ProgID="Equation.AxMath" ShapeID="_x0000_i1616" DrawAspect="Content" ObjectID="_1838737430" r:id="rId237"/>
        </w:object>
      </w:r>
      <w:r>
        <w:rPr>
          <w:rFonts w:ascii="Times New Roman" w:eastAsia="宋体" w:hAnsi="Times New Roman" w:cs="Times New Roman" w:hint="eastAsia"/>
          <w:sz w:val="24"/>
          <w:szCs w:val="24"/>
        </w:rPr>
        <w:t>，</w:t>
      </w:r>
      <w:r w:rsidRPr="001338A5">
        <w:rPr>
          <w:rFonts w:ascii="Times New Roman" w:eastAsia="宋体" w:hAnsi="Times New Roman" w:cs="Times New Roman"/>
          <w:sz w:val="24"/>
          <w:szCs w:val="24"/>
        </w:rPr>
        <w:t>则输出信干噪比可表示为</w:t>
      </w:r>
    </w:p>
    <w:p w14:paraId="5AD2BB0E" w14:textId="5ADBC682" w:rsidR="001338A5" w:rsidRDefault="001338A5" w:rsidP="00057EC5">
      <w:pPr>
        <w:pStyle w:val="AMDisplayEquation"/>
        <w:spacing w:line="240" w:lineRule="auto"/>
        <w:rPr>
          <w:rFonts w:hint="eastAsia"/>
        </w:rPr>
      </w:pPr>
      <w:r>
        <w:lastRenderedPageBreak/>
        <w:tab/>
      </w:r>
      <w:r w:rsidR="00057EC5" w:rsidRPr="00057EC5">
        <w:rPr>
          <w:position w:val="-27"/>
        </w:rPr>
        <w:object w:dxaOrig="2428" w:dyaOrig="693" w14:anchorId="26D1FF91">
          <v:shape id="_x0000_i1621" type="#_x0000_t75" style="width:121.55pt;height:34.75pt" o:ole="">
            <v:imagedata r:id="rId238" o:title=""/>
          </v:shape>
          <o:OLEObject Type="Embed" ProgID="Equation.AxMath" ShapeID="_x0000_i1621" DrawAspect="Content" ObjectID="_1838737431" r:id="rId239"/>
        </w:object>
      </w:r>
      <w:r>
        <w:tab/>
      </w:r>
      <w:r w:rsidR="00057EC5">
        <w:rPr>
          <w:rFonts w:hint="eastAsia"/>
        </w:rPr>
        <w:t>(2-21)</w:t>
      </w:r>
    </w:p>
    <w:p w14:paraId="06B529A8" w14:textId="4C7E9702" w:rsidR="001338A5" w:rsidRDefault="00057EC5" w:rsidP="00BA4B9F">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057EC5">
        <w:rPr>
          <w:rFonts w:ascii="Times New Roman" w:eastAsia="宋体" w:hAnsi="Times New Roman" w:cs="Times New Roman"/>
          <w:position w:val="-12"/>
          <w:sz w:val="24"/>
          <w:szCs w:val="24"/>
        </w:rPr>
        <w:object w:dxaOrig="297" w:dyaOrig="359" w14:anchorId="3944F0C0">
          <v:shape id="_x0000_i1624" type="#_x0000_t75" style="width:14.75pt;height:17.85pt" o:ole="">
            <v:imagedata r:id="rId240" o:title=""/>
          </v:shape>
          <o:OLEObject Type="Embed" ProgID="Equation.AxMath" ShapeID="_x0000_i1624" DrawAspect="Content" ObjectID="_1838737432" r:id="rId241"/>
        </w:object>
      </w:r>
      <w:r>
        <w:rPr>
          <w:rFonts w:ascii="Times New Roman" w:eastAsia="宋体" w:hAnsi="Times New Roman" w:cs="Times New Roman" w:hint="eastAsia"/>
          <w:sz w:val="24"/>
          <w:szCs w:val="24"/>
        </w:rPr>
        <w:t>为信号功率，</w:t>
      </w:r>
      <w:r w:rsidRPr="00057EC5">
        <w:rPr>
          <w:rFonts w:ascii="Times New Roman" w:eastAsia="宋体" w:hAnsi="Times New Roman" w:cs="Times New Roman"/>
          <w:position w:val="-13"/>
          <w:sz w:val="24"/>
          <w:szCs w:val="24"/>
        </w:rPr>
        <w:object w:dxaOrig="591" w:dyaOrig="376" w14:anchorId="43C957D4">
          <v:shape id="_x0000_i1627" type="#_x0000_t75" style="width:29.55pt;height:18.75pt" o:ole="">
            <v:imagedata r:id="rId242" o:title=""/>
          </v:shape>
          <o:OLEObject Type="Embed" ProgID="Equation.AxMath" ShapeID="_x0000_i1627" DrawAspect="Content" ObjectID="_1838737433" r:id="rId243"/>
        </w:object>
      </w:r>
      <w:r>
        <w:rPr>
          <w:rFonts w:ascii="Times New Roman" w:eastAsia="宋体" w:hAnsi="Times New Roman" w:cs="Times New Roman" w:hint="eastAsia"/>
          <w:sz w:val="24"/>
          <w:szCs w:val="24"/>
        </w:rPr>
        <w:t>为目标信号的方向向量，</w:t>
      </w:r>
      <w:r w:rsidRPr="00057EC5">
        <w:rPr>
          <w:rFonts w:ascii="Times New Roman" w:eastAsia="宋体" w:hAnsi="Times New Roman" w:cs="Times New Roman"/>
          <w:position w:val="-12"/>
          <w:sz w:val="24"/>
          <w:szCs w:val="24"/>
        </w:rPr>
        <w:object w:dxaOrig="520" w:dyaOrig="359" w14:anchorId="347B76EB">
          <v:shape id="_x0000_i1630" type="#_x0000_t75" style="width:26.15pt;height:17.85pt" o:ole="">
            <v:imagedata r:id="rId244" o:title=""/>
          </v:shape>
          <o:OLEObject Type="Embed" ProgID="Equation.AxMath" ShapeID="_x0000_i1630" DrawAspect="Content" ObjectID="_1838737434" r:id="rId245"/>
        </w:object>
      </w:r>
      <w:r w:rsidRPr="00057EC5">
        <w:rPr>
          <w:rFonts w:ascii="Times New Roman" w:eastAsia="宋体" w:hAnsi="Times New Roman" w:cs="Times New Roman"/>
          <w:sz w:val="24"/>
          <w:szCs w:val="24"/>
        </w:rPr>
        <w:t>为干扰加噪声协方差矩阵。由此可见，波束优化问题的本质就是：在目标方向保持较高增益的同时，尽可能减小干扰与噪声在输出端的功率，从而使输出</w:t>
      </w:r>
      <w:r w:rsidRPr="00057EC5">
        <w:rPr>
          <w:rFonts w:ascii="Times New Roman" w:eastAsia="宋体" w:hAnsi="Times New Roman" w:cs="Times New Roman"/>
          <w:sz w:val="24"/>
          <w:szCs w:val="24"/>
        </w:rPr>
        <w:t>SINR</w:t>
      </w:r>
      <w:r w:rsidRPr="00057EC5">
        <w:rPr>
          <w:rFonts w:ascii="Times New Roman" w:eastAsia="宋体" w:hAnsi="Times New Roman" w:cs="Times New Roman"/>
          <w:sz w:val="24"/>
          <w:szCs w:val="24"/>
        </w:rPr>
        <w:t>最大</w:t>
      </w:r>
      <w:r>
        <w:rPr>
          <w:rFonts w:ascii="Times New Roman" w:eastAsia="宋体" w:hAnsi="Times New Roman" w:cs="Times New Roman"/>
          <w:sz w:val="24"/>
          <w:szCs w:val="24"/>
        </w:rPr>
        <w:fldChar w:fldCharType="begin"/>
      </w:r>
      <w:r>
        <w:rPr>
          <w:rFonts w:ascii="Times New Roman" w:eastAsia="宋体" w:hAnsi="Times New Roman" w:cs="Times New Roman"/>
          <w:sz w:val="24"/>
          <w:szCs w:val="24"/>
        </w:rPr>
        <w:instrText xml:space="preserve"> ADDIN ZOTERO_ITEM CSL_CITATION {"citationID":"pv8doFN0","properties":{"formattedCitation":"\\super [24]\\nosupersub{}","plainCitation":"[24]","noteIndex":0},"citationItems":[{"id":350,"uris":["http://zotero.org/users/local/9RBqEThV/items/E5ZBNC58"],"item</w:instrText>
      </w:r>
      <w:r>
        <w:rPr>
          <w:rFonts w:ascii="Times New Roman" w:eastAsia="宋体" w:hAnsi="Times New Roman" w:cs="Times New Roman" w:hint="eastAsia"/>
          <w:sz w:val="24"/>
          <w:szCs w:val="24"/>
        </w:rPr>
        <w:instrText>Data":{"id":350,"type":"article-journal","abstract":"Capon</w:instrText>
      </w:r>
      <w:r>
        <w:rPr>
          <w:rFonts w:ascii="Times New Roman" w:eastAsia="宋体" w:hAnsi="Times New Roman" w:cs="Times New Roman" w:hint="eastAsia"/>
          <w:sz w:val="24"/>
          <w:szCs w:val="24"/>
        </w:rPr>
        <w:instrText>波束形成器作为理论上最优的波束形成器具有良好的干扰抑制能力。然而</w:instrText>
      </w:r>
      <w:r>
        <w:rPr>
          <w:rFonts w:ascii="Times New Roman" w:eastAsia="宋体" w:hAnsi="Times New Roman" w:cs="Times New Roman" w:hint="eastAsia"/>
          <w:sz w:val="24"/>
          <w:szCs w:val="24"/>
        </w:rPr>
        <w:instrText>Capon</w:instrText>
      </w:r>
      <w:r>
        <w:rPr>
          <w:rFonts w:ascii="Times New Roman" w:eastAsia="宋体" w:hAnsi="Times New Roman" w:cs="Times New Roman" w:hint="eastAsia"/>
          <w:sz w:val="24"/>
          <w:szCs w:val="24"/>
        </w:rPr>
        <w:instrText>波束形成器对于模型失配误差非常敏感</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尤其是针对协方差矩阵和期望信号导向矢量误差</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波束形成器的性能会严重下降</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这大大降低了波束形成器的稳健性。目前</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一系列基于协方差矩阵重构的稳健自适应波束形成算法被提出</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这些算法核心思想都是利用</w:instrText>
      </w:r>
      <w:r>
        <w:rPr>
          <w:rFonts w:ascii="Times New Roman" w:eastAsia="宋体" w:hAnsi="Times New Roman" w:cs="Times New Roman" w:hint="eastAsia"/>
          <w:sz w:val="24"/>
          <w:szCs w:val="24"/>
        </w:rPr>
        <w:instrText>Capon</w:instrText>
      </w:r>
      <w:r>
        <w:rPr>
          <w:rFonts w:ascii="Times New Roman" w:eastAsia="宋体" w:hAnsi="Times New Roman" w:cs="Times New Roman" w:hint="eastAsia"/>
          <w:sz w:val="24"/>
          <w:szCs w:val="24"/>
        </w:rPr>
        <w:instrText>功率谱一定的角度范围内积分来重构出协方差矩阵。本文首先介绍了波束形成的信号模型</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然后在</w:instrText>
      </w:r>
      <w:r>
        <w:rPr>
          <w:rFonts w:ascii="Times New Roman" w:eastAsia="宋体" w:hAnsi="Times New Roman" w:cs="Times New Roman" w:hint="eastAsia"/>
          <w:sz w:val="24"/>
          <w:szCs w:val="24"/>
        </w:rPr>
        <w:instrText>Capon</w:instrText>
      </w:r>
      <w:r>
        <w:rPr>
          <w:rFonts w:ascii="Times New Roman" w:eastAsia="宋体" w:hAnsi="Times New Roman" w:cs="Times New Roman" w:hint="eastAsia"/>
          <w:sz w:val="24"/>
          <w:szCs w:val="24"/>
        </w:rPr>
        <w:instrText>波束形成器的基础上</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介绍了</w:instrText>
      </w:r>
      <w:r>
        <w:rPr>
          <w:rFonts w:ascii="Times New Roman" w:eastAsia="宋体" w:hAnsi="Times New Roman" w:cs="Times New Roman" w:hint="eastAsia"/>
          <w:sz w:val="24"/>
          <w:szCs w:val="24"/>
        </w:rPr>
        <w:instrText>4</w:instrText>
      </w:r>
      <w:r>
        <w:rPr>
          <w:rFonts w:ascii="Times New Roman" w:eastAsia="宋体" w:hAnsi="Times New Roman" w:cs="Times New Roman" w:hint="eastAsia"/>
          <w:sz w:val="24"/>
          <w:szCs w:val="24"/>
        </w:rPr>
        <w:instrText>种基于协方差矩阵重构的稳健自适应波束形成技术</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最后对未来波束形成技术的研究热点进行了展望。</w:instrText>
      </w:r>
      <w:r>
        <w:rPr>
          <w:rFonts w:ascii="Times New Roman" w:eastAsia="宋体" w:hAnsi="Times New Roman" w:cs="Times New Roman" w:hint="eastAsia"/>
          <w:sz w:val="24"/>
          <w:szCs w:val="24"/>
        </w:rPr>
        <w:instrText>","container-title":"</w:instrText>
      </w:r>
      <w:r>
        <w:rPr>
          <w:rFonts w:ascii="Times New Roman" w:eastAsia="宋体" w:hAnsi="Times New Roman" w:cs="Times New Roman" w:hint="eastAsia"/>
          <w:sz w:val="24"/>
          <w:szCs w:val="24"/>
        </w:rPr>
        <w:instrText>数据采集与处理</w:instrText>
      </w:r>
      <w:r>
        <w:rPr>
          <w:rFonts w:ascii="Times New Roman" w:eastAsia="宋体" w:hAnsi="Times New Roman" w:cs="Times New Roman" w:hint="eastAsia"/>
          <w:sz w:val="24"/>
          <w:szCs w:val="24"/>
        </w:rPr>
        <w:instrText xml:space="preserve">","DOI":"10.16337/j.1004-9037.2019.06.002","issue":"6","language":"zh","note":"Fund: </w:instrText>
      </w:r>
      <w:r>
        <w:rPr>
          <w:rFonts w:ascii="Times New Roman" w:eastAsia="宋体" w:hAnsi="Times New Roman" w:cs="Times New Roman" w:hint="eastAsia"/>
          <w:sz w:val="24"/>
          <w:szCs w:val="24"/>
        </w:rPr>
        <w:instrText>国家自然科学基金</w:instrText>
      </w:r>
      <w:r>
        <w:rPr>
          <w:rFonts w:ascii="Times New Roman" w:eastAsia="宋体" w:hAnsi="Times New Roman" w:cs="Times New Roman" w:hint="eastAsia"/>
          <w:sz w:val="24"/>
          <w:szCs w:val="24"/>
        </w:rPr>
        <w:instrText>(61671418)</w:instrText>
      </w:r>
      <w:r>
        <w:rPr>
          <w:rFonts w:ascii="Times New Roman" w:eastAsia="宋体" w:hAnsi="Times New Roman" w:cs="Times New Roman" w:hint="eastAsia"/>
          <w:sz w:val="24"/>
          <w:szCs w:val="24"/>
        </w:rPr>
        <w:instrText>资助项目；</w:instrText>
      </w:r>
      <w:r>
        <w:rPr>
          <w:rFonts w:ascii="Times New Roman" w:eastAsia="宋体" w:hAnsi="Times New Roman" w:cs="Times New Roman" w:hint="eastAsia"/>
          <w:sz w:val="24"/>
          <w:szCs w:val="24"/>
        </w:rPr>
        <w:instrText xml:space="preserve"> </w:instrText>
      </w:r>
      <w:r>
        <w:rPr>
          <w:rFonts w:ascii="Times New Roman" w:eastAsia="宋体" w:hAnsi="Times New Roman" w:cs="Times New Roman" w:hint="eastAsia"/>
          <w:sz w:val="24"/>
          <w:szCs w:val="24"/>
        </w:rPr>
        <w:instrText>中央高校基本科研业务费专项资金资助项目；</w:instrText>
      </w:r>
      <w:r>
        <w:rPr>
          <w:rFonts w:ascii="Times New Roman" w:eastAsia="宋体" w:hAnsi="Times New Roman" w:cs="Times New Roman" w:hint="eastAsia"/>
          <w:sz w:val="24"/>
          <w:szCs w:val="24"/>
        </w:rPr>
        <w:instrText xml:space="preserve"> </w:instrText>
      </w:r>
      <w:r>
        <w:rPr>
          <w:rFonts w:ascii="Times New Roman" w:eastAsia="宋体" w:hAnsi="Times New Roman" w:cs="Times New Roman" w:hint="eastAsia"/>
          <w:sz w:val="24"/>
          <w:szCs w:val="24"/>
        </w:rPr>
        <w:instrText>中国科学技术大学预研基金资助项目；</w:instrText>
      </w:r>
      <w:r>
        <w:rPr>
          <w:rFonts w:ascii="Times New Roman" w:eastAsia="宋体" w:hAnsi="Times New Roman" w:cs="Times New Roman" w:hint="eastAsia"/>
          <w:sz w:val="24"/>
          <w:szCs w:val="24"/>
        </w:rPr>
        <w:instrText>","page":"962-973","source":"CNKI","title":"</w:instrText>
      </w:r>
      <w:r>
        <w:rPr>
          <w:rFonts w:ascii="Times New Roman" w:eastAsia="宋体" w:hAnsi="Times New Roman" w:cs="Times New Roman" w:hint="eastAsia"/>
          <w:sz w:val="24"/>
          <w:szCs w:val="24"/>
        </w:rPr>
        <w:instrText>基于协方差矩阵重构的稳健自适应波束形成算法综述</w:instrText>
      </w:r>
      <w:r>
        <w:rPr>
          <w:rFonts w:ascii="Times New Roman" w:eastAsia="宋体" w:hAnsi="Times New Roman" w:cs="Times New Roman" w:hint="eastAsia"/>
          <w:sz w:val="24"/>
          <w:szCs w:val="24"/>
        </w:rPr>
        <w:instrText>","volume":"34","author":[{"literal":"</w:instrText>
      </w:r>
      <w:r>
        <w:rPr>
          <w:rFonts w:ascii="Times New Roman" w:eastAsia="宋体" w:hAnsi="Times New Roman" w:cs="Times New Roman" w:hint="eastAsia"/>
          <w:sz w:val="24"/>
          <w:szCs w:val="24"/>
        </w:rPr>
        <w:instrText>叶中付</w:instrText>
      </w:r>
      <w:r>
        <w:rPr>
          <w:rFonts w:ascii="Times New Roman" w:eastAsia="宋体" w:hAnsi="Times New Roman" w:cs="Times New Roman" w:hint="eastAsia"/>
          <w:sz w:val="24"/>
          <w:szCs w:val="24"/>
        </w:rPr>
        <w:instrText>"},{"literal":"</w:instrText>
      </w:r>
      <w:r>
        <w:rPr>
          <w:rFonts w:ascii="Times New Roman" w:eastAsia="宋体" w:hAnsi="Times New Roman" w:cs="Times New Roman" w:hint="eastAsia"/>
          <w:sz w:val="24"/>
          <w:szCs w:val="24"/>
        </w:rPr>
        <w:instrText>朱星宇</w:instrText>
      </w:r>
      <w:r>
        <w:rPr>
          <w:rFonts w:ascii="Times New Roman" w:eastAsia="宋体" w:hAnsi="Times New Roman" w:cs="Times New Roman" w:hint="eastAsia"/>
          <w:sz w:val="24"/>
          <w:szCs w:val="24"/>
        </w:rPr>
        <w:instrText xml:space="preserve">"}],"issued":{"date-parts":[["2019"]]}}}],"schema":"https://github.com/citation-style-language/schema/raw/master/csl-citation.json"} </w:instrText>
      </w:r>
      <w:r>
        <w:rPr>
          <w:rFonts w:ascii="Times New Roman" w:eastAsia="宋体" w:hAnsi="Times New Roman" w:cs="Times New Roman"/>
          <w:sz w:val="24"/>
          <w:szCs w:val="24"/>
        </w:rPr>
        <w:fldChar w:fldCharType="separate"/>
      </w:r>
      <w:r w:rsidRPr="00057EC5">
        <w:rPr>
          <w:rFonts w:ascii="Times New Roman" w:hAnsi="Times New Roman" w:cs="Times New Roman"/>
          <w:kern w:val="0"/>
          <w:sz w:val="24"/>
          <w:szCs w:val="24"/>
          <w:vertAlign w:val="superscript"/>
        </w:rPr>
        <w:t>[24]</w:t>
      </w:r>
      <w:r>
        <w:rPr>
          <w:rFonts w:ascii="Times New Roman" w:eastAsia="宋体" w:hAnsi="Times New Roman" w:cs="Times New Roman"/>
          <w:sz w:val="24"/>
          <w:szCs w:val="24"/>
        </w:rPr>
        <w:fldChar w:fldCharType="end"/>
      </w:r>
      <w:r w:rsidRPr="00057EC5">
        <w:rPr>
          <w:rFonts w:ascii="Times New Roman" w:eastAsia="宋体" w:hAnsi="Times New Roman" w:cs="Times New Roman"/>
          <w:sz w:val="24"/>
          <w:szCs w:val="24"/>
        </w:rPr>
        <w:t>。</w:t>
      </w:r>
    </w:p>
    <w:p w14:paraId="15D3A67E" w14:textId="5B3B0183" w:rsidR="00057EC5" w:rsidRDefault="00057EC5" w:rsidP="00BA4B9F">
      <w:pPr>
        <w:spacing w:line="400" w:lineRule="exact"/>
        <w:ind w:firstLineChars="200" w:firstLine="480"/>
        <w:rPr>
          <w:rFonts w:ascii="Times New Roman" w:eastAsia="宋体" w:hAnsi="Times New Roman" w:cs="Times New Roman"/>
          <w:sz w:val="24"/>
          <w:szCs w:val="24"/>
        </w:rPr>
      </w:pPr>
      <w:r w:rsidRPr="00057EC5">
        <w:rPr>
          <w:rFonts w:ascii="Times New Roman" w:eastAsia="宋体" w:hAnsi="Times New Roman" w:cs="Times New Roman"/>
          <w:sz w:val="24"/>
          <w:szCs w:val="24"/>
        </w:rPr>
        <w:t>因此，本文的波束优化问题可以表述为：在模拟矩阵满足恒模约束、整体权值满足总功率约束的条件下，联合设计</w:t>
      </w:r>
      <w:r w:rsidRPr="00057EC5">
        <w:rPr>
          <w:rFonts w:ascii="Times New Roman" w:eastAsia="宋体" w:hAnsi="Times New Roman" w:cs="Times New Roman"/>
          <w:position w:val="-12"/>
          <w:sz w:val="24"/>
          <w:szCs w:val="24"/>
        </w:rPr>
        <w:object w:dxaOrig="451" w:dyaOrig="359" w14:anchorId="692085A6">
          <v:shape id="_x0000_i1633" type="#_x0000_t75" style="width:22.45pt;height:17.85pt" o:ole="">
            <v:imagedata r:id="rId246" o:title=""/>
          </v:shape>
          <o:OLEObject Type="Embed" ProgID="Equation.AxMath" ShapeID="_x0000_i1633" DrawAspect="Content" ObjectID="_1838737435" r:id="rId247"/>
        </w:object>
      </w:r>
      <w:r>
        <w:rPr>
          <w:rFonts w:ascii="Times New Roman" w:eastAsia="宋体" w:hAnsi="Times New Roman" w:cs="Times New Roman" w:hint="eastAsia"/>
          <w:sz w:val="24"/>
          <w:szCs w:val="24"/>
        </w:rPr>
        <w:t>和</w:t>
      </w:r>
      <w:r w:rsidRPr="00057EC5">
        <w:rPr>
          <w:rFonts w:ascii="Times New Roman" w:eastAsia="宋体" w:hAnsi="Times New Roman" w:cs="Times New Roman"/>
          <w:position w:val="-12"/>
          <w:sz w:val="24"/>
          <w:szCs w:val="24"/>
        </w:rPr>
        <w:object w:dxaOrig="451" w:dyaOrig="359" w14:anchorId="05D83C98">
          <v:shape id="_x0000_i1636" type="#_x0000_t75" style="width:22.45pt;height:17.85pt" o:ole="">
            <v:imagedata r:id="rId248" o:title=""/>
          </v:shape>
          <o:OLEObject Type="Embed" ProgID="Equation.AxMath" ShapeID="_x0000_i1636" DrawAspect="Content" ObjectID="_1838737436" r:id="rId249"/>
        </w:object>
      </w:r>
      <w:r>
        <w:rPr>
          <w:rFonts w:ascii="Times New Roman" w:eastAsia="宋体" w:hAnsi="Times New Roman" w:cs="Times New Roman" w:hint="eastAsia"/>
          <w:sz w:val="24"/>
          <w:szCs w:val="24"/>
        </w:rPr>
        <w:t>，</w:t>
      </w:r>
      <w:r w:rsidRPr="00057EC5">
        <w:rPr>
          <w:rFonts w:ascii="Times New Roman" w:eastAsia="宋体" w:hAnsi="Times New Roman" w:cs="Times New Roman"/>
          <w:sz w:val="24"/>
          <w:szCs w:val="24"/>
        </w:rPr>
        <w:t>使式</w:t>
      </w:r>
      <w:r>
        <w:rPr>
          <w:rFonts w:ascii="Times New Roman" w:eastAsia="宋体" w:hAnsi="Times New Roman" w:cs="Times New Roman" w:hint="eastAsia"/>
          <w:sz w:val="24"/>
          <w:szCs w:val="24"/>
        </w:rPr>
        <w:t>(2-21)</w:t>
      </w:r>
      <w:r w:rsidRPr="00057EC5">
        <w:rPr>
          <w:rFonts w:ascii="Times New Roman" w:eastAsia="宋体" w:hAnsi="Times New Roman" w:cs="Times New Roman"/>
          <w:sz w:val="24"/>
          <w:szCs w:val="24"/>
        </w:rPr>
        <w:t>所示的输出</w:t>
      </w:r>
      <w:r w:rsidRPr="00057EC5">
        <w:rPr>
          <w:rFonts w:ascii="Times New Roman" w:eastAsia="宋体" w:hAnsi="Times New Roman" w:cs="Times New Roman"/>
          <w:sz w:val="24"/>
          <w:szCs w:val="24"/>
        </w:rPr>
        <w:t>SINR</w:t>
      </w:r>
      <w:r w:rsidRPr="00057EC5">
        <w:rPr>
          <w:rFonts w:ascii="Times New Roman" w:eastAsia="宋体" w:hAnsi="Times New Roman" w:cs="Times New Roman"/>
          <w:sz w:val="24"/>
          <w:szCs w:val="24"/>
        </w:rPr>
        <w:t>最大。由于这一问题中模拟矩阵与数字权值相互耦合，且模拟矩阵本身还受到恒模约束，因此它是一个非凸优化问题，通常难以直接得到全局最优解。</w:t>
      </w:r>
    </w:p>
    <w:p w14:paraId="05BFCC9A" w14:textId="265AF2B4" w:rsidR="00EE2963" w:rsidRDefault="00EE2963" w:rsidP="00BA4B9F">
      <w:pPr>
        <w:spacing w:line="400" w:lineRule="exact"/>
        <w:ind w:firstLineChars="200" w:firstLine="480"/>
        <w:rPr>
          <w:rFonts w:ascii="Times New Roman" w:eastAsia="宋体" w:hAnsi="Times New Roman" w:cs="Times New Roman"/>
          <w:sz w:val="24"/>
          <w:szCs w:val="24"/>
        </w:rPr>
      </w:pPr>
      <w:r w:rsidRPr="00EE2963">
        <w:rPr>
          <w:rFonts w:ascii="Times New Roman" w:eastAsia="宋体" w:hAnsi="Times New Roman" w:cs="Times New Roman" w:hint="eastAsia"/>
          <w:sz w:val="24"/>
          <w:szCs w:val="24"/>
        </w:rPr>
        <w:t>结合</w:t>
      </w:r>
      <w:r>
        <w:rPr>
          <w:rFonts w:ascii="Times New Roman" w:eastAsia="宋体" w:hAnsi="Times New Roman" w:cs="Times New Roman" w:hint="eastAsia"/>
          <w:sz w:val="24"/>
          <w:szCs w:val="24"/>
        </w:rPr>
        <w:t>后续仿真</w:t>
      </w:r>
      <w:r w:rsidRPr="00EE2963">
        <w:rPr>
          <w:rFonts w:ascii="Times New Roman" w:eastAsia="宋体" w:hAnsi="Times New Roman" w:cs="Times New Roman" w:hint="eastAsia"/>
          <w:sz w:val="24"/>
          <w:szCs w:val="24"/>
        </w:rPr>
        <w:t>的具体实现，求解并没有直接对上述联合优化问题进行整体求解，而是采用了两阶段近似优化的思路：</w:t>
      </w:r>
      <w:r w:rsidRPr="00EE2963">
        <w:rPr>
          <w:rFonts w:ascii="Times New Roman" w:eastAsia="宋体" w:hAnsi="Times New Roman" w:cs="Times New Roman"/>
          <w:sz w:val="24"/>
          <w:szCs w:val="24"/>
        </w:rPr>
        <w:t>第一步，先构造满足恒模约束的模拟射频矩阵</w:t>
      </w:r>
      <w:r w:rsidRPr="00057EC5">
        <w:rPr>
          <w:rFonts w:ascii="Times New Roman" w:eastAsia="宋体" w:hAnsi="Times New Roman" w:cs="Times New Roman"/>
          <w:position w:val="-12"/>
          <w:sz w:val="24"/>
          <w:szCs w:val="24"/>
        </w:rPr>
        <w:object w:dxaOrig="451" w:dyaOrig="359" w14:anchorId="29B9F727">
          <v:shape id="_x0000_i1637" type="#_x0000_t75" style="width:22.45pt;height:17.85pt" o:ole="">
            <v:imagedata r:id="rId246" o:title=""/>
          </v:shape>
          <o:OLEObject Type="Embed" ProgID="Equation.AxMath" ShapeID="_x0000_i1637" DrawAspect="Content" ObjectID="_1838737437" r:id="rId250"/>
        </w:object>
      </w:r>
      <w:r>
        <w:rPr>
          <w:rFonts w:ascii="Times New Roman" w:eastAsia="宋体" w:hAnsi="Times New Roman" w:cs="Times New Roman" w:hint="eastAsia"/>
          <w:sz w:val="24"/>
          <w:szCs w:val="24"/>
        </w:rPr>
        <w:t>；</w:t>
      </w:r>
      <w:r w:rsidRPr="00EE2963">
        <w:rPr>
          <w:rFonts w:ascii="Times New Roman" w:eastAsia="宋体" w:hAnsi="Times New Roman" w:cs="Times New Roman"/>
          <w:sz w:val="24"/>
          <w:szCs w:val="24"/>
        </w:rPr>
        <w:t>第二步，在模拟矩阵确定后，将高维阵列接收信号投影到低维数字域，再利用低维协方差矩阵求解数字基带权值</w:t>
      </w:r>
      <w:r w:rsidR="00CC13F2" w:rsidRPr="00057EC5">
        <w:rPr>
          <w:rFonts w:ascii="Times New Roman" w:eastAsia="宋体" w:hAnsi="Times New Roman" w:cs="Times New Roman"/>
          <w:position w:val="-12"/>
          <w:sz w:val="24"/>
          <w:szCs w:val="24"/>
        </w:rPr>
        <w:object w:dxaOrig="451" w:dyaOrig="359" w14:anchorId="598AEC69">
          <v:shape id="_x0000_i1638" type="#_x0000_t75" style="width:22.45pt;height:17.85pt" o:ole="">
            <v:imagedata r:id="rId248" o:title=""/>
          </v:shape>
          <o:OLEObject Type="Embed" ProgID="Equation.AxMath" ShapeID="_x0000_i1638" DrawAspect="Content" ObjectID="_1838737438" r:id="rId251"/>
        </w:object>
      </w:r>
      <w:r w:rsidR="00CC13F2">
        <w:rPr>
          <w:rFonts w:ascii="Times New Roman" w:eastAsia="宋体" w:hAnsi="Times New Roman" w:cs="Times New Roman" w:hint="eastAsia"/>
          <w:sz w:val="24"/>
          <w:szCs w:val="24"/>
        </w:rPr>
        <w:t>。</w:t>
      </w:r>
    </w:p>
    <w:p w14:paraId="0C804814" w14:textId="55250D34" w:rsidR="00CC13F2" w:rsidRDefault="00CC13F2" w:rsidP="00BA4B9F">
      <w:pPr>
        <w:spacing w:line="400" w:lineRule="exact"/>
        <w:ind w:firstLineChars="200" w:firstLine="480"/>
        <w:rPr>
          <w:rFonts w:ascii="Times New Roman" w:eastAsia="宋体" w:hAnsi="Times New Roman" w:cs="Times New Roman"/>
          <w:sz w:val="24"/>
          <w:szCs w:val="24"/>
        </w:rPr>
      </w:pPr>
      <w:r w:rsidRPr="00CC13F2">
        <w:rPr>
          <w:rFonts w:ascii="Times New Roman" w:eastAsia="宋体" w:hAnsi="Times New Roman" w:cs="Times New Roman"/>
          <w:sz w:val="24"/>
          <w:szCs w:val="24"/>
        </w:rPr>
        <w:t>其中，</w:t>
      </w:r>
      <w:r w:rsidRPr="00CC13F2">
        <w:rPr>
          <w:rFonts w:ascii="Times New Roman" w:eastAsia="宋体" w:hAnsi="Times New Roman" w:cs="Times New Roman"/>
          <w:sz w:val="24"/>
          <w:szCs w:val="24"/>
        </w:rPr>
        <w:t>DFT</w:t>
      </w:r>
      <w:r w:rsidRPr="00CC13F2">
        <w:rPr>
          <w:rFonts w:ascii="Times New Roman" w:eastAsia="宋体" w:hAnsi="Times New Roman" w:cs="Times New Roman"/>
          <w:sz w:val="24"/>
          <w:szCs w:val="24"/>
        </w:rPr>
        <w:t>方法通过固定角度码本构造模拟矩阵，传统</w:t>
      </w:r>
      <w:r w:rsidRPr="00CC13F2">
        <w:rPr>
          <w:rFonts w:ascii="Times New Roman" w:eastAsia="宋体" w:hAnsi="Times New Roman" w:cs="Times New Roman"/>
          <w:sz w:val="24"/>
          <w:szCs w:val="24"/>
        </w:rPr>
        <w:t>OMP</w:t>
      </w:r>
      <w:r w:rsidRPr="00CC13F2">
        <w:rPr>
          <w:rFonts w:ascii="Times New Roman" w:eastAsia="宋体" w:hAnsi="Times New Roman" w:cs="Times New Roman"/>
          <w:sz w:val="24"/>
          <w:szCs w:val="24"/>
        </w:rPr>
        <w:t>方法在全空间字典中进行贪婪搜索，而</w:t>
      </w:r>
      <w:r w:rsidRPr="00CC13F2">
        <w:rPr>
          <w:rFonts w:ascii="Times New Roman" w:eastAsia="宋体" w:hAnsi="Times New Roman" w:cs="Times New Roman"/>
          <w:sz w:val="24"/>
          <w:szCs w:val="24"/>
        </w:rPr>
        <w:t>TSC-OMP</w:t>
      </w:r>
      <w:r w:rsidRPr="00CC13F2">
        <w:rPr>
          <w:rFonts w:ascii="Times New Roman" w:eastAsia="宋体" w:hAnsi="Times New Roman" w:cs="Times New Roman"/>
          <w:sz w:val="24"/>
          <w:szCs w:val="24"/>
        </w:rPr>
        <w:t>方法则在目标先验扇区内构造局部字典，以减少冗余搜索并减弱强干扰伪峰的影响。</w:t>
      </w:r>
    </w:p>
    <w:p w14:paraId="6D70B568" w14:textId="2BBB7F9C" w:rsidR="00CC13F2" w:rsidRDefault="00CC13F2" w:rsidP="00BA4B9F">
      <w:pPr>
        <w:spacing w:line="400" w:lineRule="exact"/>
        <w:ind w:firstLineChars="200" w:firstLine="480"/>
        <w:rPr>
          <w:rFonts w:ascii="Times New Roman" w:eastAsia="宋体" w:hAnsi="Times New Roman" w:cs="Times New Roman"/>
          <w:sz w:val="24"/>
          <w:szCs w:val="24"/>
        </w:rPr>
      </w:pPr>
      <w:r w:rsidRPr="00CC13F2">
        <w:rPr>
          <w:rFonts w:ascii="Times New Roman" w:eastAsia="宋体" w:hAnsi="Times New Roman" w:cs="Times New Roman"/>
          <w:sz w:val="24"/>
          <w:szCs w:val="24"/>
        </w:rPr>
        <w:t>进一步地，在数字域权值求解中，本</w:t>
      </w:r>
      <w:r>
        <w:rPr>
          <w:rFonts w:ascii="Times New Roman" w:eastAsia="宋体" w:hAnsi="Times New Roman" w:cs="Times New Roman" w:hint="eastAsia"/>
          <w:sz w:val="24"/>
          <w:szCs w:val="24"/>
        </w:rPr>
        <w:t>课题</w:t>
      </w:r>
      <w:r w:rsidRPr="00CC13F2">
        <w:rPr>
          <w:rFonts w:ascii="Times New Roman" w:eastAsia="宋体" w:hAnsi="Times New Roman" w:cs="Times New Roman"/>
          <w:sz w:val="24"/>
          <w:szCs w:val="24"/>
        </w:rPr>
        <w:t>实际采用</w:t>
      </w:r>
      <w:r>
        <w:rPr>
          <w:rFonts w:ascii="Times New Roman" w:eastAsia="宋体" w:hAnsi="Times New Roman" w:cs="Times New Roman" w:hint="eastAsia"/>
          <w:sz w:val="24"/>
          <w:szCs w:val="24"/>
        </w:rPr>
        <w:t>的方法是</w:t>
      </w:r>
      <w:r w:rsidRPr="00CC13F2">
        <w:rPr>
          <w:rFonts w:ascii="Times New Roman" w:eastAsia="宋体" w:hAnsi="Times New Roman" w:cs="Times New Roman"/>
          <w:sz w:val="24"/>
          <w:szCs w:val="24"/>
        </w:rPr>
        <w:t>在模拟降维之后，再根据低维协方差矩阵求得数字基带权值。这种做法保留了自适应波束形成对干扰抑制的优势，</w:t>
      </w:r>
      <w:r>
        <w:rPr>
          <w:rFonts w:ascii="Times New Roman" w:eastAsia="宋体" w:hAnsi="Times New Roman" w:cs="Times New Roman" w:hint="eastAsia"/>
          <w:sz w:val="24"/>
          <w:szCs w:val="24"/>
        </w:rPr>
        <w:t>同时</w:t>
      </w:r>
      <w:r w:rsidRPr="00CC13F2">
        <w:rPr>
          <w:rFonts w:ascii="Times New Roman" w:eastAsia="宋体" w:hAnsi="Times New Roman" w:cs="Times New Roman"/>
          <w:sz w:val="24"/>
          <w:szCs w:val="24"/>
        </w:rPr>
        <w:t>避免在全维空间直接求逆协方差矩阵所带来的高计算复杂度。降维处理是大规模阵列波束形成中降低运算量、提升工程可实现性的重要方法</w:t>
      </w:r>
      <w:r>
        <w:rPr>
          <w:rFonts w:ascii="Times New Roman" w:eastAsia="宋体" w:hAnsi="Times New Roman" w:cs="Times New Roman"/>
          <w:sz w:val="24"/>
          <w:szCs w:val="24"/>
        </w:rPr>
        <w:fldChar w:fldCharType="begin"/>
      </w:r>
      <w:r>
        <w:rPr>
          <w:rFonts w:ascii="Times New Roman" w:eastAsia="宋体" w:hAnsi="Times New Roman" w:cs="Times New Roman"/>
          <w:sz w:val="24"/>
          <w:szCs w:val="24"/>
        </w:rPr>
        <w:instrText xml:space="preserve"> ADDIN ZOTERO_ITEM CSL_CITATION {"citationID":"0EVkF8YZ","properties":{"formattedCitation":"\\super [25]\\nosupersub{}","plainCitation":"[25]","noteIndex":0},"citationItems":[{"id":352,"uris":["http://zotero.org/users/local/9RBqEThV/items/S8Y3LCFI"],"item</w:instrText>
      </w:r>
      <w:r>
        <w:rPr>
          <w:rFonts w:ascii="Times New Roman" w:eastAsia="宋体" w:hAnsi="Times New Roman" w:cs="Times New Roman" w:hint="eastAsia"/>
          <w:sz w:val="24"/>
          <w:szCs w:val="24"/>
        </w:rPr>
        <w:instrText>Data":{"id":352,"type":"article-journal","abstract":"</w:instrText>
      </w:r>
      <w:r>
        <w:rPr>
          <w:rFonts w:ascii="Times New Roman" w:eastAsia="宋体" w:hAnsi="Times New Roman" w:cs="Times New Roman" w:hint="eastAsia"/>
          <w:sz w:val="24"/>
          <w:szCs w:val="24"/>
        </w:rPr>
        <w:instrText>多输入多输出</w:instrText>
      </w:r>
      <w:r>
        <w:rPr>
          <w:rFonts w:ascii="Times New Roman" w:eastAsia="宋体" w:hAnsi="Times New Roman" w:cs="Times New Roman" w:hint="eastAsia"/>
          <w:sz w:val="24"/>
          <w:szCs w:val="24"/>
        </w:rPr>
        <w:instrText>(Multiple Input and Multiple Output,MIMO)</w:instrText>
      </w:r>
      <w:r>
        <w:rPr>
          <w:rFonts w:ascii="Times New Roman" w:eastAsia="宋体" w:hAnsi="Times New Roman" w:cs="Times New Roman" w:hint="eastAsia"/>
          <w:sz w:val="24"/>
          <w:szCs w:val="24"/>
        </w:rPr>
        <w:instrText>雷达在运用常规地最小方差无失真响应</w:instrText>
      </w:r>
      <w:r>
        <w:rPr>
          <w:rFonts w:ascii="Times New Roman" w:eastAsia="宋体" w:hAnsi="Times New Roman" w:cs="Times New Roman" w:hint="eastAsia"/>
          <w:sz w:val="24"/>
          <w:szCs w:val="24"/>
        </w:rPr>
        <w:instrText>(Minimum Variance Distortionless Response,MVDR)</w:instrText>
      </w:r>
      <w:r>
        <w:rPr>
          <w:rFonts w:ascii="Times New Roman" w:eastAsia="宋体" w:hAnsi="Times New Roman" w:cs="Times New Roman" w:hint="eastAsia"/>
          <w:sz w:val="24"/>
          <w:szCs w:val="24"/>
        </w:rPr>
        <w:instrText>波束形成器和线性约束最小方差</w:instrText>
      </w:r>
      <w:r>
        <w:rPr>
          <w:rFonts w:ascii="Times New Roman" w:eastAsia="宋体" w:hAnsi="Times New Roman" w:cs="Times New Roman" w:hint="eastAsia"/>
          <w:sz w:val="24"/>
          <w:szCs w:val="24"/>
        </w:rPr>
        <w:instrText>(Linearly Constrained Minimum Variance,LCMV)</w:instrText>
      </w:r>
      <w:r>
        <w:rPr>
          <w:rFonts w:ascii="Times New Roman" w:eastAsia="宋体" w:hAnsi="Times New Roman" w:cs="Times New Roman" w:hint="eastAsia"/>
          <w:sz w:val="24"/>
          <w:szCs w:val="24"/>
        </w:rPr>
        <w:instrText>波束形成器进行接收波束形成的时候</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需处理的数据维数比常规雷达要大许多</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由此导致了其运算量十分巨大。考虑到</w:instrText>
      </w:r>
      <w:r>
        <w:rPr>
          <w:rFonts w:ascii="Times New Roman" w:eastAsia="宋体" w:hAnsi="Times New Roman" w:cs="Times New Roman" w:hint="eastAsia"/>
          <w:sz w:val="24"/>
          <w:szCs w:val="24"/>
        </w:rPr>
        <w:instrText>MIMO</w:instrText>
      </w:r>
      <w:r>
        <w:rPr>
          <w:rFonts w:ascii="Times New Roman" w:eastAsia="宋体" w:hAnsi="Times New Roman" w:cs="Times New Roman" w:hint="eastAsia"/>
          <w:sz w:val="24"/>
          <w:szCs w:val="24"/>
        </w:rPr>
        <w:instrText>雷达发射的是多个相互正交的波形</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所以匹配滤波之后在进行接收波束形成的时候可以将</w:instrText>
      </w:r>
      <w:r>
        <w:rPr>
          <w:rFonts w:ascii="Times New Roman" w:eastAsia="宋体" w:hAnsi="Times New Roman" w:cs="Times New Roman" w:hint="eastAsia"/>
          <w:sz w:val="24"/>
          <w:szCs w:val="24"/>
        </w:rPr>
        <w:instrText>MIMO</w:instrText>
      </w:r>
      <w:r>
        <w:rPr>
          <w:rFonts w:ascii="Times New Roman" w:eastAsia="宋体" w:hAnsi="Times New Roman" w:cs="Times New Roman" w:hint="eastAsia"/>
          <w:sz w:val="24"/>
          <w:szCs w:val="24"/>
        </w:rPr>
        <w:instrText>雷达全维波束形成等效为多个单输入多输出</w:instrText>
      </w:r>
      <w:r>
        <w:rPr>
          <w:rFonts w:ascii="Times New Roman" w:eastAsia="宋体" w:hAnsi="Times New Roman" w:cs="Times New Roman" w:hint="eastAsia"/>
          <w:sz w:val="24"/>
          <w:szCs w:val="24"/>
        </w:rPr>
        <w:instrText>(Single Input and Multiple Output,SIMO)</w:instrText>
      </w:r>
      <w:r>
        <w:rPr>
          <w:rFonts w:ascii="Times New Roman" w:eastAsia="宋体" w:hAnsi="Times New Roman" w:cs="Times New Roman" w:hint="eastAsia"/>
          <w:sz w:val="24"/>
          <w:szCs w:val="24"/>
        </w:rPr>
        <w:instrText>雷达的波束形成合成</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由此在进行数据处理的时候降低了数据的维数</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减少了估计协方差矩阵需要的快拍数目</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大大降低了运算量</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并且与已有的降维算法相比不需要对波束形成权矢量进行迭代求解。仿真表明在大量数据快拍数时新方法与全维的接收波束形成性能基本一致</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且在低数据快拍数时依然保持良好的性能</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同时运算量与全维方法相比大大下降。</w:instrText>
      </w:r>
      <w:r>
        <w:rPr>
          <w:rFonts w:ascii="Times New Roman" w:eastAsia="宋体" w:hAnsi="Times New Roman" w:cs="Times New Roman" w:hint="eastAsia"/>
          <w:sz w:val="24"/>
          <w:szCs w:val="24"/>
        </w:rPr>
        <w:instrText>","container-title":"</w:instrText>
      </w:r>
      <w:r>
        <w:rPr>
          <w:rFonts w:ascii="Times New Roman" w:eastAsia="宋体" w:hAnsi="Times New Roman" w:cs="Times New Roman" w:hint="eastAsia"/>
          <w:sz w:val="24"/>
          <w:szCs w:val="24"/>
        </w:rPr>
        <w:instrText>信号处理</w:instrText>
      </w:r>
      <w:r>
        <w:rPr>
          <w:rFonts w:ascii="Times New Roman" w:eastAsia="宋体" w:hAnsi="Times New Roman" w:cs="Times New Roman" w:hint="eastAsia"/>
          <w:sz w:val="24"/>
          <w:szCs w:val="24"/>
        </w:rPr>
        <w:instrText>","issue":"11","language":"zh","page":"1590-1596","source":"CNKI","title":"MIMO</w:instrText>
      </w:r>
      <w:r>
        <w:rPr>
          <w:rFonts w:ascii="Times New Roman" w:eastAsia="宋体" w:hAnsi="Times New Roman" w:cs="Times New Roman" w:hint="eastAsia"/>
          <w:sz w:val="24"/>
          <w:szCs w:val="24"/>
        </w:rPr>
        <w:instrText>雷达降维的低运算量波束形成方法</w:instrText>
      </w:r>
      <w:r>
        <w:rPr>
          <w:rFonts w:ascii="Times New Roman" w:eastAsia="宋体" w:hAnsi="Times New Roman" w:cs="Times New Roman" w:hint="eastAsia"/>
          <w:sz w:val="24"/>
          <w:szCs w:val="24"/>
        </w:rPr>
        <w:instrText>","volume":"29","author":[{"literal":"</w:instrText>
      </w:r>
      <w:r>
        <w:rPr>
          <w:rFonts w:ascii="Times New Roman" w:eastAsia="宋体" w:hAnsi="Times New Roman" w:cs="Times New Roman" w:hint="eastAsia"/>
          <w:sz w:val="24"/>
          <w:szCs w:val="24"/>
        </w:rPr>
        <w:instrText>李敬军</w:instrText>
      </w:r>
      <w:r>
        <w:rPr>
          <w:rFonts w:ascii="Times New Roman" w:eastAsia="宋体" w:hAnsi="Times New Roman" w:cs="Times New Roman" w:hint="eastAsia"/>
          <w:sz w:val="24"/>
          <w:szCs w:val="24"/>
        </w:rPr>
        <w:instrText>"},{"literal":"</w:instrText>
      </w:r>
      <w:r>
        <w:rPr>
          <w:rFonts w:ascii="Times New Roman" w:eastAsia="宋体" w:hAnsi="Times New Roman" w:cs="Times New Roman" w:hint="eastAsia"/>
          <w:sz w:val="24"/>
          <w:szCs w:val="24"/>
        </w:rPr>
        <w:instrText>姜永华</w:instrText>
      </w:r>
      <w:r>
        <w:rPr>
          <w:rFonts w:ascii="Times New Roman" w:eastAsia="宋体" w:hAnsi="Times New Roman" w:cs="Times New Roman" w:hint="eastAsia"/>
          <w:sz w:val="24"/>
          <w:szCs w:val="24"/>
        </w:rPr>
        <w:instrText>"},{"literal":"</w:instrText>
      </w:r>
      <w:r>
        <w:rPr>
          <w:rFonts w:ascii="Times New Roman" w:eastAsia="宋体" w:hAnsi="Times New Roman" w:cs="Times New Roman" w:hint="eastAsia"/>
          <w:sz w:val="24"/>
          <w:szCs w:val="24"/>
        </w:rPr>
        <w:instrText>但波</w:instrText>
      </w:r>
      <w:r>
        <w:rPr>
          <w:rFonts w:ascii="Times New Roman" w:eastAsia="宋体" w:hAnsi="Times New Roman" w:cs="Times New Roman" w:hint="eastAsia"/>
          <w:sz w:val="24"/>
          <w:szCs w:val="24"/>
        </w:rPr>
        <w:instrText>"}],"issued":{"date-parts":[["2013</w:instrText>
      </w:r>
      <w:r>
        <w:rPr>
          <w:rFonts w:ascii="Times New Roman" w:eastAsia="宋体" w:hAnsi="Times New Roman" w:cs="Times New Roman"/>
          <w:sz w:val="24"/>
          <w:szCs w:val="24"/>
        </w:rPr>
        <w:instrText xml:space="preserve">"]]}}}],"schema":"https://github.com/citation-style-language/schema/raw/master/csl-citation.json"} </w:instrText>
      </w:r>
      <w:r>
        <w:rPr>
          <w:rFonts w:ascii="Times New Roman" w:eastAsia="宋体" w:hAnsi="Times New Roman" w:cs="Times New Roman"/>
          <w:sz w:val="24"/>
          <w:szCs w:val="24"/>
        </w:rPr>
        <w:fldChar w:fldCharType="separate"/>
      </w:r>
      <w:r w:rsidRPr="00CC13F2">
        <w:rPr>
          <w:rFonts w:ascii="Times New Roman" w:hAnsi="Times New Roman" w:cs="Times New Roman"/>
          <w:kern w:val="0"/>
          <w:sz w:val="24"/>
          <w:szCs w:val="24"/>
          <w:vertAlign w:val="superscript"/>
        </w:rPr>
        <w:t>[25]</w:t>
      </w:r>
      <w:r>
        <w:rPr>
          <w:rFonts w:ascii="Times New Roman" w:eastAsia="宋体" w:hAnsi="Times New Roman" w:cs="Times New Roman"/>
          <w:sz w:val="24"/>
          <w:szCs w:val="24"/>
        </w:rPr>
        <w:fldChar w:fldCharType="end"/>
      </w:r>
      <w:r w:rsidRPr="00CC13F2">
        <w:rPr>
          <w:rFonts w:ascii="Times New Roman" w:eastAsia="宋体" w:hAnsi="Times New Roman" w:cs="Times New Roman"/>
          <w:sz w:val="24"/>
          <w:szCs w:val="24"/>
        </w:rPr>
        <w:t>。</w:t>
      </w:r>
    </w:p>
    <w:p w14:paraId="6470B6F9" w14:textId="7BAFBD21" w:rsidR="00A0024B" w:rsidRDefault="00A0024B" w:rsidP="00BA4B9F">
      <w:pPr>
        <w:spacing w:line="400" w:lineRule="exact"/>
        <w:ind w:firstLineChars="200" w:firstLine="480"/>
        <w:rPr>
          <w:rFonts w:ascii="Times New Roman" w:eastAsia="宋体" w:hAnsi="Times New Roman" w:cs="Times New Roman"/>
          <w:sz w:val="24"/>
          <w:szCs w:val="24"/>
        </w:rPr>
      </w:pPr>
      <w:r w:rsidRPr="00A0024B">
        <w:rPr>
          <w:rFonts w:ascii="Times New Roman" w:eastAsia="宋体" w:hAnsi="Times New Roman" w:cs="Times New Roman"/>
          <w:sz w:val="24"/>
          <w:szCs w:val="24"/>
        </w:rPr>
        <w:t>综上所述，本</w:t>
      </w:r>
      <w:r>
        <w:rPr>
          <w:rFonts w:ascii="Times New Roman" w:eastAsia="宋体" w:hAnsi="Times New Roman" w:cs="Times New Roman" w:hint="eastAsia"/>
          <w:sz w:val="24"/>
          <w:szCs w:val="24"/>
        </w:rPr>
        <w:t>课题</w:t>
      </w:r>
      <w:r w:rsidRPr="00A0024B">
        <w:rPr>
          <w:rFonts w:ascii="Times New Roman" w:eastAsia="宋体" w:hAnsi="Times New Roman" w:cs="Times New Roman"/>
          <w:sz w:val="24"/>
          <w:szCs w:val="24"/>
        </w:rPr>
        <w:t>波束优化问题建模的核心可以概括为：在模拟矩阵恒模约束和总功率约束下，通过设计模拟射频矩阵与数字基带权值，使系统输出</w:t>
      </w:r>
      <w:r w:rsidRPr="00A0024B">
        <w:rPr>
          <w:rFonts w:ascii="Times New Roman" w:eastAsia="宋体" w:hAnsi="Times New Roman" w:cs="Times New Roman"/>
          <w:sz w:val="24"/>
          <w:szCs w:val="24"/>
        </w:rPr>
        <w:t>SINR</w:t>
      </w:r>
      <w:r w:rsidRPr="00A0024B">
        <w:rPr>
          <w:rFonts w:ascii="Times New Roman" w:eastAsia="宋体" w:hAnsi="Times New Roman" w:cs="Times New Roman"/>
          <w:sz w:val="24"/>
          <w:szCs w:val="24"/>
        </w:rPr>
        <w:t>最大。</w:t>
      </w:r>
    </w:p>
    <w:p w14:paraId="5723C2DA" w14:textId="1AF98E43" w:rsidR="00A0024B" w:rsidRDefault="00A0024B" w:rsidP="00A0024B">
      <w:pPr>
        <w:pStyle w:val="af"/>
      </w:pPr>
      <w:bookmarkStart w:id="20" w:name="_Toc228119346"/>
      <w:r>
        <w:rPr>
          <w:rFonts w:hint="eastAsia"/>
        </w:rPr>
        <w:t>2.</w:t>
      </w:r>
      <w:r>
        <w:rPr>
          <w:rFonts w:hint="eastAsia"/>
        </w:rPr>
        <w:t>7</w:t>
      </w:r>
      <w:r>
        <w:rPr>
          <w:rFonts w:hint="eastAsia"/>
        </w:rPr>
        <w:t xml:space="preserve"> </w:t>
      </w:r>
      <w:r w:rsidR="00433165">
        <w:rPr>
          <w:rFonts w:hint="eastAsia"/>
        </w:rPr>
        <w:t>大规模</w:t>
      </w:r>
      <w:r w:rsidR="00433165">
        <w:rPr>
          <w:rFonts w:hint="eastAsia"/>
        </w:rPr>
        <w:t>MIMO</w:t>
      </w:r>
      <w:r w:rsidR="00433165">
        <w:rPr>
          <w:rFonts w:hint="eastAsia"/>
        </w:rPr>
        <w:t>系统建模与仿真参数小结</w:t>
      </w:r>
      <w:bookmarkEnd w:id="20"/>
    </w:p>
    <w:p w14:paraId="5126C36B" w14:textId="54558AC1" w:rsidR="00A0024B" w:rsidRPr="00BA4B9F" w:rsidRDefault="00433165" w:rsidP="00BA4B9F">
      <w:pPr>
        <w:spacing w:line="400" w:lineRule="exact"/>
        <w:ind w:firstLineChars="200" w:firstLine="480"/>
        <w:rPr>
          <w:rFonts w:ascii="Times New Roman" w:eastAsia="宋体" w:hAnsi="Times New Roman" w:cs="Times New Roman" w:hint="eastAsia"/>
          <w:sz w:val="24"/>
          <w:szCs w:val="24"/>
        </w:rPr>
      </w:pPr>
      <w:r>
        <w:rPr>
          <w:rFonts w:ascii="Times New Roman" w:eastAsia="宋体" w:hAnsi="Times New Roman" w:cs="Times New Roman" w:hint="eastAsia"/>
          <w:sz w:val="24"/>
          <w:szCs w:val="24"/>
        </w:rPr>
        <w:t>在本章的前几个小节中，</w:t>
      </w:r>
    </w:p>
    <w:sectPr w:rsidR="00A0024B" w:rsidRPr="00BA4B9F" w:rsidSect="00CC7DF6">
      <w:pgSz w:w="11906" w:h="16838"/>
      <w:pgMar w:top="1701" w:right="1701" w:bottom="1701" w:left="1701" w:header="1134" w:footer="1134" w:gutter="0"/>
      <w:pgNumType w:start="6"/>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466DA" w14:textId="77777777" w:rsidR="002A5FB2" w:rsidRDefault="002A5FB2" w:rsidP="00AE613E">
      <w:pPr>
        <w:rPr>
          <w:rFonts w:hint="eastAsia"/>
        </w:rPr>
      </w:pPr>
      <w:r>
        <w:separator/>
      </w:r>
    </w:p>
  </w:endnote>
  <w:endnote w:type="continuationSeparator" w:id="0">
    <w:p w14:paraId="25FF3EF3" w14:textId="77777777" w:rsidR="002A5FB2" w:rsidRDefault="002A5FB2" w:rsidP="00AE613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8199585"/>
      <w:docPartObj>
        <w:docPartGallery w:val="Page Numbers (Bottom of Page)"/>
        <w:docPartUnique/>
      </w:docPartObj>
    </w:sdtPr>
    <w:sdtEndPr>
      <w:rPr>
        <w:rFonts w:ascii="Times New Roman" w:hAnsi="Times New Roman" w:cs="Times New Roman"/>
      </w:rPr>
    </w:sdtEndPr>
    <w:sdtContent>
      <w:p w14:paraId="702D3FD9" w14:textId="35AD120E" w:rsidR="003B51A2" w:rsidRPr="003B51A2" w:rsidRDefault="003B51A2">
        <w:pPr>
          <w:pStyle w:val="a5"/>
          <w:jc w:val="center"/>
          <w:rPr>
            <w:rFonts w:ascii="Times New Roman" w:hAnsi="Times New Roman" w:cs="Times New Roman"/>
          </w:rPr>
        </w:pPr>
        <w:r w:rsidRPr="003B51A2">
          <w:rPr>
            <w:rFonts w:ascii="Times New Roman" w:hAnsi="Times New Roman" w:cs="Times New Roman"/>
          </w:rPr>
          <w:fldChar w:fldCharType="begin"/>
        </w:r>
        <w:r w:rsidRPr="003B51A2">
          <w:rPr>
            <w:rFonts w:ascii="Times New Roman" w:hAnsi="Times New Roman" w:cs="Times New Roman"/>
          </w:rPr>
          <w:instrText>PAGE   \* MERGEFORMAT</w:instrText>
        </w:r>
        <w:r w:rsidRPr="003B51A2">
          <w:rPr>
            <w:rFonts w:ascii="Times New Roman" w:hAnsi="Times New Roman" w:cs="Times New Roman"/>
          </w:rPr>
          <w:fldChar w:fldCharType="separate"/>
        </w:r>
        <w:r w:rsidRPr="003B51A2">
          <w:rPr>
            <w:rFonts w:ascii="Times New Roman" w:hAnsi="Times New Roman" w:cs="Times New Roman"/>
            <w:lang w:val="zh-CN"/>
          </w:rPr>
          <w:t>2</w:t>
        </w:r>
        <w:r w:rsidRPr="003B51A2">
          <w:rPr>
            <w:rFonts w:ascii="Times New Roman" w:hAnsi="Times New Roman" w:cs="Times New Roman"/>
          </w:rPr>
          <w:fldChar w:fldCharType="end"/>
        </w:r>
      </w:p>
    </w:sdtContent>
  </w:sdt>
  <w:p w14:paraId="332A2A02" w14:textId="77777777" w:rsidR="00810EA4" w:rsidRDefault="00810EA4">
    <w:pPr>
      <w:pStyle w:val="a5"/>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345126"/>
      <w:docPartObj>
        <w:docPartGallery w:val="Page Numbers (Bottom of Page)"/>
        <w:docPartUnique/>
      </w:docPartObj>
    </w:sdtPr>
    <w:sdtContent>
      <w:p w14:paraId="443B1F40" w14:textId="230348BC" w:rsidR="00810EA4" w:rsidRDefault="00810EA4">
        <w:pPr>
          <w:pStyle w:val="a5"/>
          <w:jc w:val="center"/>
          <w:rPr>
            <w:rFonts w:hint="eastAsia"/>
          </w:rPr>
        </w:pPr>
        <w:r w:rsidRPr="00810EA4">
          <w:rPr>
            <w:rFonts w:ascii="Times New Roman" w:hAnsi="Times New Roman" w:cs="Times New Roman"/>
          </w:rPr>
          <w:fldChar w:fldCharType="begin"/>
        </w:r>
        <w:r w:rsidRPr="00810EA4">
          <w:rPr>
            <w:rFonts w:ascii="Times New Roman" w:hAnsi="Times New Roman" w:cs="Times New Roman"/>
          </w:rPr>
          <w:instrText>PAGE   \* MERGEFORMAT</w:instrText>
        </w:r>
        <w:r w:rsidRPr="00810EA4">
          <w:rPr>
            <w:rFonts w:ascii="Times New Roman" w:hAnsi="Times New Roman" w:cs="Times New Roman"/>
          </w:rPr>
          <w:fldChar w:fldCharType="separate"/>
        </w:r>
        <w:r w:rsidRPr="00810EA4">
          <w:rPr>
            <w:rFonts w:ascii="Times New Roman" w:hAnsi="Times New Roman" w:cs="Times New Roman"/>
            <w:lang w:val="zh-CN"/>
          </w:rPr>
          <w:t>2</w:t>
        </w:r>
        <w:r w:rsidRPr="00810EA4">
          <w:rPr>
            <w:rFonts w:ascii="Times New Roman" w:hAnsi="Times New Roman" w:cs="Times New Roman"/>
          </w:rPr>
          <w:fldChar w:fldCharType="end"/>
        </w:r>
      </w:p>
    </w:sdtContent>
  </w:sdt>
  <w:p w14:paraId="0554183B" w14:textId="77777777" w:rsidR="00810EA4" w:rsidRDefault="00810EA4">
    <w:pPr>
      <w:pStyle w:val="a5"/>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314451"/>
      <w:docPartObj>
        <w:docPartGallery w:val="Page Numbers (Bottom of Page)"/>
        <w:docPartUnique/>
      </w:docPartObj>
    </w:sdtPr>
    <w:sdtEndPr>
      <w:rPr>
        <w:rFonts w:ascii="Times New Roman" w:hAnsi="Times New Roman" w:cs="Times New Roman"/>
      </w:rPr>
    </w:sdtEndPr>
    <w:sdtContent>
      <w:p w14:paraId="33EB573A" w14:textId="1127E5D2" w:rsidR="00810EA4" w:rsidRPr="00810EA4" w:rsidRDefault="00810EA4">
        <w:pPr>
          <w:pStyle w:val="a5"/>
          <w:jc w:val="center"/>
          <w:rPr>
            <w:rFonts w:ascii="Times New Roman" w:hAnsi="Times New Roman" w:cs="Times New Roman"/>
          </w:rPr>
        </w:pPr>
        <w:r w:rsidRPr="00810EA4">
          <w:rPr>
            <w:rFonts w:ascii="Times New Roman" w:hAnsi="Times New Roman" w:cs="Times New Roman"/>
          </w:rPr>
          <w:fldChar w:fldCharType="begin"/>
        </w:r>
        <w:r w:rsidRPr="00810EA4">
          <w:rPr>
            <w:rFonts w:ascii="Times New Roman" w:hAnsi="Times New Roman" w:cs="Times New Roman"/>
          </w:rPr>
          <w:instrText>PAGE   \* MERGEFORMAT</w:instrText>
        </w:r>
        <w:r w:rsidRPr="00810EA4">
          <w:rPr>
            <w:rFonts w:ascii="Times New Roman" w:hAnsi="Times New Roman" w:cs="Times New Roman"/>
          </w:rPr>
          <w:fldChar w:fldCharType="separate"/>
        </w:r>
        <w:r w:rsidRPr="00810EA4">
          <w:rPr>
            <w:rFonts w:ascii="Times New Roman" w:hAnsi="Times New Roman" w:cs="Times New Roman"/>
            <w:lang w:val="zh-CN"/>
          </w:rPr>
          <w:t>2</w:t>
        </w:r>
        <w:r w:rsidRPr="00810EA4">
          <w:rPr>
            <w:rFonts w:ascii="Times New Roman" w:hAnsi="Times New Roman" w:cs="Times New Roman"/>
          </w:rPr>
          <w:fldChar w:fldCharType="end"/>
        </w:r>
      </w:p>
    </w:sdtContent>
  </w:sdt>
  <w:p w14:paraId="6766E4FF" w14:textId="77777777" w:rsidR="008B6BDD" w:rsidRDefault="008B6BDD">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CC592" w14:textId="77777777" w:rsidR="002A5FB2" w:rsidRDefault="002A5FB2" w:rsidP="00AE613E">
      <w:pPr>
        <w:rPr>
          <w:rFonts w:hint="eastAsia"/>
        </w:rPr>
      </w:pPr>
      <w:r>
        <w:separator/>
      </w:r>
    </w:p>
  </w:footnote>
  <w:footnote w:type="continuationSeparator" w:id="0">
    <w:p w14:paraId="70295AA0" w14:textId="77777777" w:rsidR="002A5FB2" w:rsidRDefault="002A5FB2" w:rsidP="00AE613E">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2AFCD" w14:textId="46786E90" w:rsidR="00810EA4" w:rsidRPr="00526718" w:rsidRDefault="00526718">
    <w:pPr>
      <w:pStyle w:val="a3"/>
      <w:rPr>
        <w:rFonts w:ascii="宋体" w:eastAsia="宋体" w:hAnsi="宋体" w:hint="eastAsia"/>
        <w:sz w:val="21"/>
        <w:szCs w:val="21"/>
      </w:rPr>
    </w:pPr>
    <w:r w:rsidRPr="00526718">
      <w:rPr>
        <w:rFonts w:ascii="宋体" w:eastAsia="宋体" w:hAnsi="宋体" w:hint="eastAsia"/>
        <w:sz w:val="21"/>
        <w:szCs w:val="21"/>
      </w:rPr>
      <w:t>电子科技大学学士学位论文</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70B17" w14:textId="77777777" w:rsidR="00C851D8" w:rsidRPr="00C851D8" w:rsidRDefault="00C851D8" w:rsidP="00C851D8">
    <w:pPr>
      <w:pStyle w:val="a3"/>
      <w:pBdr>
        <w:bottom w:val="single" w:sz="4" w:space="1" w:color="auto"/>
      </w:pBdr>
      <w:tabs>
        <w:tab w:val="center" w:pos="4252"/>
      </w:tabs>
      <w:rPr>
        <w:rFonts w:ascii="宋体" w:eastAsia="宋体" w:hAnsi="宋体" w:hint="eastAsia"/>
        <w:sz w:val="21"/>
        <w:szCs w:val="21"/>
      </w:rPr>
    </w:pPr>
    <w:r w:rsidRPr="00C851D8">
      <w:rPr>
        <w:rFonts w:ascii="宋体" w:eastAsia="宋体" w:hAnsi="宋体" w:hint="eastAsia"/>
        <w:sz w:val="21"/>
        <w:szCs w:val="21"/>
      </w:rPr>
      <w:t>摘要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D7632" w14:textId="2FD8CF25" w:rsidR="00526718" w:rsidRPr="00526718" w:rsidRDefault="00526718" w:rsidP="00526718">
    <w:pPr>
      <w:pStyle w:val="a3"/>
      <w:pBdr>
        <w:bottom w:val="single" w:sz="4" w:space="1" w:color="auto"/>
      </w:pBdr>
      <w:rPr>
        <w:rFonts w:ascii="Times New Roman" w:eastAsia="宋体" w:hAnsi="Times New Roman" w:cs="Times New Roman"/>
        <w:sz w:val="21"/>
        <w:szCs w:val="21"/>
      </w:rPr>
    </w:pPr>
    <w:r w:rsidRPr="00526718">
      <w:rPr>
        <w:rFonts w:ascii="Times New Roman" w:eastAsia="宋体" w:hAnsi="Times New Roman" w:cs="Times New Roman"/>
        <w:sz w:val="21"/>
        <w:szCs w:val="21"/>
      </w:rPr>
      <w:t>Abstract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E8887" w14:textId="345740E2" w:rsidR="00C851D8" w:rsidRPr="00C851D8" w:rsidRDefault="00C851D8" w:rsidP="00C851D8">
    <w:pPr>
      <w:pStyle w:val="a3"/>
      <w:pBdr>
        <w:bottom w:val="single" w:sz="4" w:space="1" w:color="auto"/>
      </w:pBdr>
      <w:tabs>
        <w:tab w:val="center" w:pos="4252"/>
      </w:tabs>
      <w:rPr>
        <w:rFonts w:ascii="Times New Roman" w:eastAsia="宋体" w:hAnsi="Times New Roman" w:cs="Times New Roman"/>
        <w:sz w:val="21"/>
        <w:szCs w:val="21"/>
      </w:rPr>
    </w:pPr>
    <w:r w:rsidRPr="00C851D8">
      <w:rPr>
        <w:rFonts w:ascii="Times New Roman" w:eastAsia="宋体" w:hAnsi="Times New Roman" w:cs="Times New Roman" w:hint="eastAsia"/>
        <w:sz w:val="21"/>
        <w:szCs w:val="21"/>
      </w:rPr>
      <w:t>Abstract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6F680" w14:textId="1A13EB4C" w:rsidR="009469B6" w:rsidRPr="00526718" w:rsidRDefault="009469B6" w:rsidP="00526718">
    <w:pPr>
      <w:pStyle w:val="a3"/>
      <w:pBdr>
        <w:bottom w:val="single" w:sz="4" w:space="1" w:color="auto"/>
      </w:pBdr>
      <w:rPr>
        <w:rFonts w:ascii="Times New Roman" w:eastAsia="宋体" w:hAnsi="Times New Roman" w:cs="Times New Roman"/>
        <w:sz w:val="21"/>
        <w:szCs w:val="21"/>
      </w:rPr>
    </w:pPr>
    <w:r>
      <w:rPr>
        <w:rFonts w:ascii="Times New Roman" w:eastAsia="宋体" w:hAnsi="Times New Roman" w:cs="Times New Roman" w:hint="eastAsia"/>
        <w:sz w:val="21"/>
        <w:szCs w:val="21"/>
      </w:rPr>
      <w:t>目录</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FDDDB" w14:textId="12838BB2" w:rsidR="00C851D8" w:rsidRPr="00C851D8" w:rsidRDefault="00526718" w:rsidP="00C851D8">
    <w:pPr>
      <w:pStyle w:val="a3"/>
      <w:pBdr>
        <w:bottom w:val="single" w:sz="4" w:space="1" w:color="auto"/>
      </w:pBdr>
      <w:tabs>
        <w:tab w:val="center" w:pos="4252"/>
      </w:tabs>
      <w:rPr>
        <w:rFonts w:ascii="Times New Roman" w:eastAsia="宋体" w:hAnsi="Times New Roman" w:cs="Times New Roman"/>
        <w:sz w:val="21"/>
        <w:szCs w:val="21"/>
      </w:rPr>
    </w:pPr>
    <w:r>
      <w:rPr>
        <w:rFonts w:ascii="Times New Roman" w:eastAsia="宋体" w:hAnsi="Times New Roman" w:cs="Times New Roman" w:hint="eastAsia"/>
        <w:sz w:val="21"/>
        <w:szCs w:val="21"/>
      </w:rPr>
      <w:t>目录</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F2914" w14:textId="77777777" w:rsidR="00526718" w:rsidRPr="00526718" w:rsidRDefault="00526718" w:rsidP="00526718">
    <w:pPr>
      <w:pStyle w:val="a3"/>
      <w:pBdr>
        <w:bottom w:val="single" w:sz="4" w:space="1" w:color="auto"/>
      </w:pBdr>
      <w:rPr>
        <w:rFonts w:ascii="宋体" w:eastAsia="宋体" w:hAnsi="宋体" w:hint="eastAsia"/>
        <w:sz w:val="21"/>
        <w:szCs w:val="21"/>
      </w:rPr>
    </w:pPr>
    <w:r w:rsidRPr="00526718">
      <w:rPr>
        <w:rFonts w:ascii="宋体" w:eastAsia="宋体" w:hAnsi="宋体" w:hint="eastAsia"/>
        <w:sz w:val="21"/>
        <w:szCs w:val="21"/>
      </w:rPr>
      <w:t>电子科技大学学士学位论文</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76E51" w14:textId="754CE82B" w:rsidR="00526718" w:rsidRPr="00C851D8" w:rsidRDefault="00526718" w:rsidP="00C851D8">
    <w:pPr>
      <w:pStyle w:val="a3"/>
      <w:pBdr>
        <w:bottom w:val="single" w:sz="4" w:space="1" w:color="auto"/>
      </w:pBdr>
      <w:tabs>
        <w:tab w:val="center" w:pos="4252"/>
      </w:tabs>
      <w:rPr>
        <w:rFonts w:ascii="Times New Roman" w:eastAsia="宋体" w:hAnsi="Times New Roman" w:cs="Times New Roman"/>
        <w:sz w:val="21"/>
        <w:szCs w:val="21"/>
      </w:rPr>
    </w:pPr>
    <w:r>
      <w:rPr>
        <w:rFonts w:ascii="Times New Roman" w:eastAsia="宋体" w:hAnsi="Times New Roman" w:cs="Times New Roman"/>
        <w:sz w:val="21"/>
        <w:szCs w:val="21"/>
      </w:rPr>
      <w:fldChar w:fldCharType="begin"/>
    </w:r>
    <w:r>
      <w:rPr>
        <w:rFonts w:ascii="Times New Roman" w:eastAsia="宋体" w:hAnsi="Times New Roman" w:cs="Times New Roman"/>
        <w:sz w:val="21"/>
        <w:szCs w:val="21"/>
      </w:rPr>
      <w:instrText xml:space="preserve"> STYLEREF  </w:instrText>
    </w:r>
    <w:r>
      <w:rPr>
        <w:rFonts w:ascii="Times New Roman" w:eastAsia="宋体" w:hAnsi="Times New Roman" w:cs="Times New Roman"/>
        <w:sz w:val="21"/>
        <w:szCs w:val="21"/>
      </w:rPr>
      <w:instrText>章节标题</w:instrText>
    </w:r>
    <w:r>
      <w:rPr>
        <w:rFonts w:ascii="Times New Roman" w:eastAsia="宋体" w:hAnsi="Times New Roman" w:cs="Times New Roman"/>
        <w:sz w:val="21"/>
        <w:szCs w:val="21"/>
      </w:rPr>
      <w:instrText xml:space="preserve">  \* MERGEFORMAT </w:instrText>
    </w:r>
    <w:r>
      <w:rPr>
        <w:rFonts w:ascii="Times New Roman" w:eastAsia="宋体" w:hAnsi="Times New Roman" w:cs="Times New Roman"/>
        <w:sz w:val="21"/>
        <w:szCs w:val="21"/>
      </w:rPr>
      <w:fldChar w:fldCharType="separate"/>
    </w:r>
    <w:r w:rsidR="00DA7775">
      <w:rPr>
        <w:rFonts w:ascii="Times New Roman" w:eastAsia="宋体" w:hAnsi="Times New Roman" w:cs="Times New Roman" w:hint="eastAsia"/>
        <w:noProof/>
        <w:sz w:val="21"/>
        <w:szCs w:val="21"/>
      </w:rPr>
      <w:t>第一章</w:t>
    </w:r>
    <w:r w:rsidR="00DA7775">
      <w:rPr>
        <w:rFonts w:ascii="Times New Roman" w:eastAsia="宋体" w:hAnsi="Times New Roman" w:cs="Times New Roman" w:hint="eastAsia"/>
        <w:noProof/>
        <w:sz w:val="21"/>
        <w:szCs w:val="21"/>
      </w:rPr>
      <w:t xml:space="preserve"> </w:t>
    </w:r>
    <w:r w:rsidR="00DA7775">
      <w:rPr>
        <w:rFonts w:ascii="Times New Roman" w:eastAsia="宋体" w:hAnsi="Times New Roman" w:cs="Times New Roman" w:hint="eastAsia"/>
        <w:noProof/>
        <w:sz w:val="21"/>
        <w:szCs w:val="21"/>
      </w:rPr>
      <w:t>绪论</w:t>
    </w:r>
    <w:r>
      <w:rPr>
        <w:rFonts w:ascii="Times New Roman" w:eastAsia="宋体" w:hAnsi="Times New Roman" w:cs="Times New Roman"/>
        <w:sz w:val="21"/>
        <w:szCs w:val="21"/>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bordersDoNotSurroundHeader/>
  <w:bordersDoNotSurroundFooter/>
  <w:proofState w:spelling="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1C3"/>
    <w:rsid w:val="000003D0"/>
    <w:rsid w:val="00002681"/>
    <w:rsid w:val="0000681D"/>
    <w:rsid w:val="00012FDA"/>
    <w:rsid w:val="00020083"/>
    <w:rsid w:val="00023C28"/>
    <w:rsid w:val="000276F6"/>
    <w:rsid w:val="00034651"/>
    <w:rsid w:val="000367FE"/>
    <w:rsid w:val="00037ED3"/>
    <w:rsid w:val="00051F5E"/>
    <w:rsid w:val="000524CC"/>
    <w:rsid w:val="00056CFF"/>
    <w:rsid w:val="00057EC5"/>
    <w:rsid w:val="00061513"/>
    <w:rsid w:val="00065EE9"/>
    <w:rsid w:val="00074D66"/>
    <w:rsid w:val="00075EED"/>
    <w:rsid w:val="0008305B"/>
    <w:rsid w:val="0009533A"/>
    <w:rsid w:val="000A5154"/>
    <w:rsid w:val="000A7FA6"/>
    <w:rsid w:val="000B2064"/>
    <w:rsid w:val="000B4A53"/>
    <w:rsid w:val="000B6E18"/>
    <w:rsid w:val="000D0A71"/>
    <w:rsid w:val="000D241C"/>
    <w:rsid w:val="000D67BE"/>
    <w:rsid w:val="000D7DC4"/>
    <w:rsid w:val="000E0CAF"/>
    <w:rsid w:val="000F0932"/>
    <w:rsid w:val="000F478D"/>
    <w:rsid w:val="000F5E01"/>
    <w:rsid w:val="000F74D4"/>
    <w:rsid w:val="000F7C8B"/>
    <w:rsid w:val="00101037"/>
    <w:rsid w:val="0010384D"/>
    <w:rsid w:val="001143FF"/>
    <w:rsid w:val="001325D9"/>
    <w:rsid w:val="001338A5"/>
    <w:rsid w:val="0014506E"/>
    <w:rsid w:val="001571C0"/>
    <w:rsid w:val="001616C0"/>
    <w:rsid w:val="00165689"/>
    <w:rsid w:val="00171A53"/>
    <w:rsid w:val="00180C00"/>
    <w:rsid w:val="001811F8"/>
    <w:rsid w:val="001848B0"/>
    <w:rsid w:val="001916B8"/>
    <w:rsid w:val="00195B61"/>
    <w:rsid w:val="001A5C57"/>
    <w:rsid w:val="001B23C5"/>
    <w:rsid w:val="001B636B"/>
    <w:rsid w:val="001C01E2"/>
    <w:rsid w:val="001C3045"/>
    <w:rsid w:val="001D433D"/>
    <w:rsid w:val="001D6DC9"/>
    <w:rsid w:val="001D7DB3"/>
    <w:rsid w:val="001E001A"/>
    <w:rsid w:val="001F1F99"/>
    <w:rsid w:val="001F6F0F"/>
    <w:rsid w:val="00203BCD"/>
    <w:rsid w:val="00215119"/>
    <w:rsid w:val="00225650"/>
    <w:rsid w:val="00226B27"/>
    <w:rsid w:val="00230A69"/>
    <w:rsid w:val="00230D2D"/>
    <w:rsid w:val="00233C38"/>
    <w:rsid w:val="00234129"/>
    <w:rsid w:val="0025317C"/>
    <w:rsid w:val="002567CF"/>
    <w:rsid w:val="00261C1C"/>
    <w:rsid w:val="0026617B"/>
    <w:rsid w:val="002972CD"/>
    <w:rsid w:val="002A5FB2"/>
    <w:rsid w:val="002C781C"/>
    <w:rsid w:val="002D36CE"/>
    <w:rsid w:val="002D5B5D"/>
    <w:rsid w:val="002D6BF3"/>
    <w:rsid w:val="002E0CE2"/>
    <w:rsid w:val="002E1D4F"/>
    <w:rsid w:val="002E3207"/>
    <w:rsid w:val="002E55EA"/>
    <w:rsid w:val="002F1D0C"/>
    <w:rsid w:val="002F2193"/>
    <w:rsid w:val="002F59B7"/>
    <w:rsid w:val="002F76CB"/>
    <w:rsid w:val="00307C8A"/>
    <w:rsid w:val="00310C17"/>
    <w:rsid w:val="003140ED"/>
    <w:rsid w:val="0031425C"/>
    <w:rsid w:val="003150F5"/>
    <w:rsid w:val="00317F61"/>
    <w:rsid w:val="00326C7F"/>
    <w:rsid w:val="00327ED5"/>
    <w:rsid w:val="00334244"/>
    <w:rsid w:val="003354AB"/>
    <w:rsid w:val="00335898"/>
    <w:rsid w:val="003410D2"/>
    <w:rsid w:val="00347788"/>
    <w:rsid w:val="0035586B"/>
    <w:rsid w:val="003564BB"/>
    <w:rsid w:val="00357355"/>
    <w:rsid w:val="003632EC"/>
    <w:rsid w:val="003662AE"/>
    <w:rsid w:val="00367ABA"/>
    <w:rsid w:val="0037509A"/>
    <w:rsid w:val="00380FA4"/>
    <w:rsid w:val="00391B1D"/>
    <w:rsid w:val="003939E6"/>
    <w:rsid w:val="00394EF9"/>
    <w:rsid w:val="003A50D3"/>
    <w:rsid w:val="003A709D"/>
    <w:rsid w:val="003A74D7"/>
    <w:rsid w:val="003B0A70"/>
    <w:rsid w:val="003B51A2"/>
    <w:rsid w:val="003B6B6C"/>
    <w:rsid w:val="003B6B70"/>
    <w:rsid w:val="003C14F5"/>
    <w:rsid w:val="003C5F74"/>
    <w:rsid w:val="003D2016"/>
    <w:rsid w:val="003E1038"/>
    <w:rsid w:val="003E321B"/>
    <w:rsid w:val="003E6553"/>
    <w:rsid w:val="003F0988"/>
    <w:rsid w:val="003F171A"/>
    <w:rsid w:val="003F4ED4"/>
    <w:rsid w:val="00400FEC"/>
    <w:rsid w:val="00416CD9"/>
    <w:rsid w:val="00427799"/>
    <w:rsid w:val="00427E5F"/>
    <w:rsid w:val="00430C73"/>
    <w:rsid w:val="00433165"/>
    <w:rsid w:val="00433448"/>
    <w:rsid w:val="00445B9B"/>
    <w:rsid w:val="004519F3"/>
    <w:rsid w:val="004533A0"/>
    <w:rsid w:val="004548CE"/>
    <w:rsid w:val="004555BF"/>
    <w:rsid w:val="00456266"/>
    <w:rsid w:val="00456FE9"/>
    <w:rsid w:val="00462E74"/>
    <w:rsid w:val="0047098A"/>
    <w:rsid w:val="00470BA1"/>
    <w:rsid w:val="0047411C"/>
    <w:rsid w:val="0047484F"/>
    <w:rsid w:val="00483FF2"/>
    <w:rsid w:val="00484370"/>
    <w:rsid w:val="0048453E"/>
    <w:rsid w:val="00485169"/>
    <w:rsid w:val="00486FCC"/>
    <w:rsid w:val="004924F2"/>
    <w:rsid w:val="00492D13"/>
    <w:rsid w:val="004935AB"/>
    <w:rsid w:val="004935CC"/>
    <w:rsid w:val="00497E8B"/>
    <w:rsid w:val="004A04A8"/>
    <w:rsid w:val="004B0B37"/>
    <w:rsid w:val="004B26C3"/>
    <w:rsid w:val="004C6F47"/>
    <w:rsid w:val="004D09CE"/>
    <w:rsid w:val="004D2639"/>
    <w:rsid w:val="004D62CD"/>
    <w:rsid w:val="004E2A40"/>
    <w:rsid w:val="004F00B7"/>
    <w:rsid w:val="004F56F4"/>
    <w:rsid w:val="00505FC8"/>
    <w:rsid w:val="005105D8"/>
    <w:rsid w:val="00512493"/>
    <w:rsid w:val="005131F0"/>
    <w:rsid w:val="00513923"/>
    <w:rsid w:val="00514688"/>
    <w:rsid w:val="00515585"/>
    <w:rsid w:val="00517921"/>
    <w:rsid w:val="00523A79"/>
    <w:rsid w:val="00526718"/>
    <w:rsid w:val="00530B36"/>
    <w:rsid w:val="005447BC"/>
    <w:rsid w:val="00556050"/>
    <w:rsid w:val="005567E6"/>
    <w:rsid w:val="00561080"/>
    <w:rsid w:val="00565787"/>
    <w:rsid w:val="00570F68"/>
    <w:rsid w:val="00580667"/>
    <w:rsid w:val="005824FE"/>
    <w:rsid w:val="005852AB"/>
    <w:rsid w:val="00596981"/>
    <w:rsid w:val="005C7606"/>
    <w:rsid w:val="005D1CBB"/>
    <w:rsid w:val="005D4292"/>
    <w:rsid w:val="005D5563"/>
    <w:rsid w:val="005D58AD"/>
    <w:rsid w:val="005D58D4"/>
    <w:rsid w:val="005E3E14"/>
    <w:rsid w:val="005E549B"/>
    <w:rsid w:val="005F0668"/>
    <w:rsid w:val="005F2DF9"/>
    <w:rsid w:val="006029FA"/>
    <w:rsid w:val="00602E36"/>
    <w:rsid w:val="0060627D"/>
    <w:rsid w:val="00610551"/>
    <w:rsid w:val="00611384"/>
    <w:rsid w:val="00611958"/>
    <w:rsid w:val="006168AD"/>
    <w:rsid w:val="00621B42"/>
    <w:rsid w:val="0062356A"/>
    <w:rsid w:val="00634091"/>
    <w:rsid w:val="0063786D"/>
    <w:rsid w:val="006415D6"/>
    <w:rsid w:val="00643CAB"/>
    <w:rsid w:val="00643F44"/>
    <w:rsid w:val="0064508C"/>
    <w:rsid w:val="00651EDD"/>
    <w:rsid w:val="00652FB1"/>
    <w:rsid w:val="00655310"/>
    <w:rsid w:val="00661429"/>
    <w:rsid w:val="0066365C"/>
    <w:rsid w:val="00664FFB"/>
    <w:rsid w:val="00673E52"/>
    <w:rsid w:val="0067474C"/>
    <w:rsid w:val="00675223"/>
    <w:rsid w:val="00685B16"/>
    <w:rsid w:val="006953D0"/>
    <w:rsid w:val="006976A2"/>
    <w:rsid w:val="006B4E66"/>
    <w:rsid w:val="006B529D"/>
    <w:rsid w:val="006B765E"/>
    <w:rsid w:val="006C3B26"/>
    <w:rsid w:val="006C55C5"/>
    <w:rsid w:val="006D24C5"/>
    <w:rsid w:val="006D2A42"/>
    <w:rsid w:val="006D3880"/>
    <w:rsid w:val="006E3217"/>
    <w:rsid w:val="006E6D95"/>
    <w:rsid w:val="006E7F2C"/>
    <w:rsid w:val="006F0759"/>
    <w:rsid w:val="006F0A67"/>
    <w:rsid w:val="00701D38"/>
    <w:rsid w:val="00710600"/>
    <w:rsid w:val="0071249A"/>
    <w:rsid w:val="00720D95"/>
    <w:rsid w:val="00726258"/>
    <w:rsid w:val="00727D74"/>
    <w:rsid w:val="00743FD9"/>
    <w:rsid w:val="0074792E"/>
    <w:rsid w:val="00750F7D"/>
    <w:rsid w:val="00751BB6"/>
    <w:rsid w:val="007619D0"/>
    <w:rsid w:val="007706BF"/>
    <w:rsid w:val="007749C9"/>
    <w:rsid w:val="00787ECF"/>
    <w:rsid w:val="007A38B4"/>
    <w:rsid w:val="007B03AC"/>
    <w:rsid w:val="007C2038"/>
    <w:rsid w:val="007C59DA"/>
    <w:rsid w:val="007C60CA"/>
    <w:rsid w:val="007D4EF5"/>
    <w:rsid w:val="007D74C2"/>
    <w:rsid w:val="007E7588"/>
    <w:rsid w:val="007E7D59"/>
    <w:rsid w:val="00804762"/>
    <w:rsid w:val="00810EA4"/>
    <w:rsid w:val="008213BE"/>
    <w:rsid w:val="00826FCD"/>
    <w:rsid w:val="008342C0"/>
    <w:rsid w:val="0084310C"/>
    <w:rsid w:val="008476A4"/>
    <w:rsid w:val="008511E6"/>
    <w:rsid w:val="00861716"/>
    <w:rsid w:val="008629C3"/>
    <w:rsid w:val="0087498C"/>
    <w:rsid w:val="00876C18"/>
    <w:rsid w:val="00887DC1"/>
    <w:rsid w:val="00897241"/>
    <w:rsid w:val="008B381A"/>
    <w:rsid w:val="008B4532"/>
    <w:rsid w:val="008B503F"/>
    <w:rsid w:val="008B5EE6"/>
    <w:rsid w:val="008B6BDD"/>
    <w:rsid w:val="008C3533"/>
    <w:rsid w:val="008D0C7E"/>
    <w:rsid w:val="008D21D3"/>
    <w:rsid w:val="008D241A"/>
    <w:rsid w:val="008D710D"/>
    <w:rsid w:val="008E4C48"/>
    <w:rsid w:val="008E58E7"/>
    <w:rsid w:val="008E5BB8"/>
    <w:rsid w:val="00901247"/>
    <w:rsid w:val="009019F9"/>
    <w:rsid w:val="00906605"/>
    <w:rsid w:val="009101FC"/>
    <w:rsid w:val="009160CD"/>
    <w:rsid w:val="00917DB9"/>
    <w:rsid w:val="00924B6D"/>
    <w:rsid w:val="00927AD5"/>
    <w:rsid w:val="0093325A"/>
    <w:rsid w:val="00934E5F"/>
    <w:rsid w:val="00934EB9"/>
    <w:rsid w:val="00935149"/>
    <w:rsid w:val="009426C4"/>
    <w:rsid w:val="009469B6"/>
    <w:rsid w:val="00965212"/>
    <w:rsid w:val="0097600E"/>
    <w:rsid w:val="009763EE"/>
    <w:rsid w:val="0097763C"/>
    <w:rsid w:val="009905BB"/>
    <w:rsid w:val="00992045"/>
    <w:rsid w:val="009939B3"/>
    <w:rsid w:val="009A36C8"/>
    <w:rsid w:val="009B275B"/>
    <w:rsid w:val="009B4FF4"/>
    <w:rsid w:val="009B77BB"/>
    <w:rsid w:val="009C3BED"/>
    <w:rsid w:val="009C6143"/>
    <w:rsid w:val="009E5441"/>
    <w:rsid w:val="009E7CF3"/>
    <w:rsid w:val="00A0024B"/>
    <w:rsid w:val="00A031D7"/>
    <w:rsid w:val="00A079A0"/>
    <w:rsid w:val="00A1161D"/>
    <w:rsid w:val="00A22B16"/>
    <w:rsid w:val="00A24EBF"/>
    <w:rsid w:val="00A272C0"/>
    <w:rsid w:val="00A275F0"/>
    <w:rsid w:val="00A339A3"/>
    <w:rsid w:val="00A4258D"/>
    <w:rsid w:val="00A42D62"/>
    <w:rsid w:val="00A4344F"/>
    <w:rsid w:val="00A534B7"/>
    <w:rsid w:val="00A54699"/>
    <w:rsid w:val="00A5696E"/>
    <w:rsid w:val="00A5729B"/>
    <w:rsid w:val="00A63C8C"/>
    <w:rsid w:val="00A6686C"/>
    <w:rsid w:val="00A75652"/>
    <w:rsid w:val="00A76DB0"/>
    <w:rsid w:val="00A80DC9"/>
    <w:rsid w:val="00A87ACB"/>
    <w:rsid w:val="00A91539"/>
    <w:rsid w:val="00A948AD"/>
    <w:rsid w:val="00A954AD"/>
    <w:rsid w:val="00AA2D2E"/>
    <w:rsid w:val="00AA4B82"/>
    <w:rsid w:val="00AA68D8"/>
    <w:rsid w:val="00AB5F87"/>
    <w:rsid w:val="00AB7B85"/>
    <w:rsid w:val="00AC6B25"/>
    <w:rsid w:val="00AD0F8C"/>
    <w:rsid w:val="00AE2200"/>
    <w:rsid w:val="00AE37FB"/>
    <w:rsid w:val="00AE51A7"/>
    <w:rsid w:val="00AE540A"/>
    <w:rsid w:val="00AE613E"/>
    <w:rsid w:val="00AF3328"/>
    <w:rsid w:val="00AF7A39"/>
    <w:rsid w:val="00B03D73"/>
    <w:rsid w:val="00B07E80"/>
    <w:rsid w:val="00B151F4"/>
    <w:rsid w:val="00B25B0B"/>
    <w:rsid w:val="00B26C0D"/>
    <w:rsid w:val="00B27EF7"/>
    <w:rsid w:val="00B33BEC"/>
    <w:rsid w:val="00B36635"/>
    <w:rsid w:val="00B40664"/>
    <w:rsid w:val="00B4364C"/>
    <w:rsid w:val="00B459B6"/>
    <w:rsid w:val="00B50AF4"/>
    <w:rsid w:val="00B51E8F"/>
    <w:rsid w:val="00B54C87"/>
    <w:rsid w:val="00B57D9B"/>
    <w:rsid w:val="00B74240"/>
    <w:rsid w:val="00B825FE"/>
    <w:rsid w:val="00B90C68"/>
    <w:rsid w:val="00B90EE4"/>
    <w:rsid w:val="00B973F8"/>
    <w:rsid w:val="00BA3E51"/>
    <w:rsid w:val="00BA4B9F"/>
    <w:rsid w:val="00BA6F17"/>
    <w:rsid w:val="00BB310D"/>
    <w:rsid w:val="00BB758E"/>
    <w:rsid w:val="00BB75CA"/>
    <w:rsid w:val="00BC3EE3"/>
    <w:rsid w:val="00BC7361"/>
    <w:rsid w:val="00BE31F6"/>
    <w:rsid w:val="00BE65A9"/>
    <w:rsid w:val="00BF3CBF"/>
    <w:rsid w:val="00BF69B3"/>
    <w:rsid w:val="00C04D2E"/>
    <w:rsid w:val="00C13617"/>
    <w:rsid w:val="00C13FB8"/>
    <w:rsid w:val="00C33507"/>
    <w:rsid w:val="00C35E6F"/>
    <w:rsid w:val="00C36AEC"/>
    <w:rsid w:val="00C36C5C"/>
    <w:rsid w:val="00C46B4A"/>
    <w:rsid w:val="00C53623"/>
    <w:rsid w:val="00C54680"/>
    <w:rsid w:val="00C55CE3"/>
    <w:rsid w:val="00C56EFA"/>
    <w:rsid w:val="00C63DB5"/>
    <w:rsid w:val="00C66795"/>
    <w:rsid w:val="00C851D8"/>
    <w:rsid w:val="00C97BDF"/>
    <w:rsid w:val="00CA0F91"/>
    <w:rsid w:val="00CA6E39"/>
    <w:rsid w:val="00CB0F3A"/>
    <w:rsid w:val="00CB2E38"/>
    <w:rsid w:val="00CB4535"/>
    <w:rsid w:val="00CC089A"/>
    <w:rsid w:val="00CC13F2"/>
    <w:rsid w:val="00CC30E6"/>
    <w:rsid w:val="00CC45BF"/>
    <w:rsid w:val="00CC65C1"/>
    <w:rsid w:val="00CC7DF6"/>
    <w:rsid w:val="00CD493D"/>
    <w:rsid w:val="00CE1905"/>
    <w:rsid w:val="00CE2605"/>
    <w:rsid w:val="00CF1E3C"/>
    <w:rsid w:val="00CF709B"/>
    <w:rsid w:val="00D00193"/>
    <w:rsid w:val="00D0195F"/>
    <w:rsid w:val="00D1519B"/>
    <w:rsid w:val="00D21DC3"/>
    <w:rsid w:val="00D25274"/>
    <w:rsid w:val="00D3163D"/>
    <w:rsid w:val="00D321BD"/>
    <w:rsid w:val="00D45746"/>
    <w:rsid w:val="00D459F7"/>
    <w:rsid w:val="00D5398C"/>
    <w:rsid w:val="00D66D80"/>
    <w:rsid w:val="00D671EF"/>
    <w:rsid w:val="00D7365D"/>
    <w:rsid w:val="00D77144"/>
    <w:rsid w:val="00D8014D"/>
    <w:rsid w:val="00D81ED0"/>
    <w:rsid w:val="00D828EB"/>
    <w:rsid w:val="00D84501"/>
    <w:rsid w:val="00DA0417"/>
    <w:rsid w:val="00DA04FD"/>
    <w:rsid w:val="00DA4BB5"/>
    <w:rsid w:val="00DA7775"/>
    <w:rsid w:val="00DB1639"/>
    <w:rsid w:val="00DB21BE"/>
    <w:rsid w:val="00DB59CE"/>
    <w:rsid w:val="00DC2F20"/>
    <w:rsid w:val="00DD4368"/>
    <w:rsid w:val="00DD69EE"/>
    <w:rsid w:val="00DE49B5"/>
    <w:rsid w:val="00DF4E3C"/>
    <w:rsid w:val="00E02091"/>
    <w:rsid w:val="00E0273E"/>
    <w:rsid w:val="00E04E03"/>
    <w:rsid w:val="00E06E58"/>
    <w:rsid w:val="00E072E0"/>
    <w:rsid w:val="00E07D24"/>
    <w:rsid w:val="00E108E1"/>
    <w:rsid w:val="00E132C0"/>
    <w:rsid w:val="00E23EE5"/>
    <w:rsid w:val="00E256AE"/>
    <w:rsid w:val="00E27C01"/>
    <w:rsid w:val="00E332AD"/>
    <w:rsid w:val="00E34975"/>
    <w:rsid w:val="00E36FF0"/>
    <w:rsid w:val="00E44231"/>
    <w:rsid w:val="00E45012"/>
    <w:rsid w:val="00E50449"/>
    <w:rsid w:val="00E5137D"/>
    <w:rsid w:val="00E519F4"/>
    <w:rsid w:val="00E5323A"/>
    <w:rsid w:val="00E54610"/>
    <w:rsid w:val="00E54F6D"/>
    <w:rsid w:val="00E56147"/>
    <w:rsid w:val="00E6000F"/>
    <w:rsid w:val="00E611C3"/>
    <w:rsid w:val="00E625FE"/>
    <w:rsid w:val="00E644F1"/>
    <w:rsid w:val="00E66337"/>
    <w:rsid w:val="00E70978"/>
    <w:rsid w:val="00E76209"/>
    <w:rsid w:val="00E77CE2"/>
    <w:rsid w:val="00E80BEA"/>
    <w:rsid w:val="00E83C17"/>
    <w:rsid w:val="00E87B75"/>
    <w:rsid w:val="00E9618D"/>
    <w:rsid w:val="00EA1877"/>
    <w:rsid w:val="00EA4377"/>
    <w:rsid w:val="00EA51BE"/>
    <w:rsid w:val="00EA5796"/>
    <w:rsid w:val="00EA7D66"/>
    <w:rsid w:val="00EB25D9"/>
    <w:rsid w:val="00EB5CE8"/>
    <w:rsid w:val="00EB73C0"/>
    <w:rsid w:val="00ED0B57"/>
    <w:rsid w:val="00ED25D7"/>
    <w:rsid w:val="00ED27DD"/>
    <w:rsid w:val="00ED2F1C"/>
    <w:rsid w:val="00ED6ECB"/>
    <w:rsid w:val="00EE0B89"/>
    <w:rsid w:val="00EE2963"/>
    <w:rsid w:val="00EE3296"/>
    <w:rsid w:val="00EE76CC"/>
    <w:rsid w:val="00EF092E"/>
    <w:rsid w:val="00EF296F"/>
    <w:rsid w:val="00EF3E34"/>
    <w:rsid w:val="00EF4A73"/>
    <w:rsid w:val="00EF600B"/>
    <w:rsid w:val="00F006CC"/>
    <w:rsid w:val="00F1117F"/>
    <w:rsid w:val="00F15105"/>
    <w:rsid w:val="00F1771B"/>
    <w:rsid w:val="00F21C7F"/>
    <w:rsid w:val="00F326B6"/>
    <w:rsid w:val="00F33B42"/>
    <w:rsid w:val="00F46C45"/>
    <w:rsid w:val="00F5109B"/>
    <w:rsid w:val="00F51300"/>
    <w:rsid w:val="00F57E21"/>
    <w:rsid w:val="00F63EEC"/>
    <w:rsid w:val="00F704E0"/>
    <w:rsid w:val="00F800FB"/>
    <w:rsid w:val="00F849C7"/>
    <w:rsid w:val="00F87847"/>
    <w:rsid w:val="00F941E3"/>
    <w:rsid w:val="00F94DC5"/>
    <w:rsid w:val="00F96048"/>
    <w:rsid w:val="00F96698"/>
    <w:rsid w:val="00FA2ED9"/>
    <w:rsid w:val="00FA6287"/>
    <w:rsid w:val="00FB0647"/>
    <w:rsid w:val="00FB18A4"/>
    <w:rsid w:val="00FB53DD"/>
    <w:rsid w:val="00FB66D0"/>
    <w:rsid w:val="00FC484D"/>
    <w:rsid w:val="00FC623C"/>
    <w:rsid w:val="00FD7B19"/>
    <w:rsid w:val="00FF411A"/>
    <w:rsid w:val="00FF7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7153F"/>
  <w15:chartTrackingRefBased/>
  <w15:docId w15:val="{C5A537F9-DAD9-4124-9625-B3E8FE505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B4FF4"/>
    <w:pPr>
      <w:keepNext/>
      <w:keepLines/>
      <w:spacing w:before="340" w:after="330" w:line="578" w:lineRule="auto"/>
      <w:outlineLvl w:val="0"/>
    </w:pPr>
    <w:rPr>
      <w:b/>
      <w:bCs/>
      <w:kern w:val="44"/>
      <w:sz w:val="44"/>
      <w:szCs w:val="4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613E"/>
    <w:pPr>
      <w:tabs>
        <w:tab w:val="center" w:pos="4153"/>
        <w:tab w:val="right" w:pos="8306"/>
      </w:tabs>
      <w:snapToGrid w:val="0"/>
      <w:jc w:val="center"/>
    </w:pPr>
    <w:rPr>
      <w:sz w:val="18"/>
      <w:szCs w:val="18"/>
    </w:rPr>
  </w:style>
  <w:style w:type="character" w:customStyle="1" w:styleId="a4">
    <w:name w:val="页眉 字符"/>
    <w:basedOn w:val="a0"/>
    <w:link w:val="a3"/>
    <w:uiPriority w:val="99"/>
    <w:rsid w:val="00AE613E"/>
    <w:rPr>
      <w:sz w:val="18"/>
      <w:szCs w:val="18"/>
    </w:rPr>
  </w:style>
  <w:style w:type="paragraph" w:styleId="a5">
    <w:name w:val="footer"/>
    <w:basedOn w:val="a"/>
    <w:link w:val="a6"/>
    <w:uiPriority w:val="99"/>
    <w:unhideWhenUsed/>
    <w:rsid w:val="00AE613E"/>
    <w:pPr>
      <w:tabs>
        <w:tab w:val="center" w:pos="4153"/>
        <w:tab w:val="right" w:pos="8306"/>
      </w:tabs>
      <w:snapToGrid w:val="0"/>
      <w:jc w:val="left"/>
    </w:pPr>
    <w:rPr>
      <w:sz w:val="18"/>
      <w:szCs w:val="18"/>
    </w:rPr>
  </w:style>
  <w:style w:type="character" w:customStyle="1" w:styleId="a6">
    <w:name w:val="页脚 字符"/>
    <w:basedOn w:val="a0"/>
    <w:link w:val="a5"/>
    <w:uiPriority w:val="99"/>
    <w:rsid w:val="00AE613E"/>
    <w:rPr>
      <w:sz w:val="18"/>
      <w:szCs w:val="18"/>
    </w:rPr>
  </w:style>
  <w:style w:type="character" w:customStyle="1" w:styleId="10">
    <w:name w:val="标题 1 字符"/>
    <w:basedOn w:val="a0"/>
    <w:link w:val="1"/>
    <w:uiPriority w:val="9"/>
    <w:rsid w:val="009B4FF4"/>
    <w:rPr>
      <w:b/>
      <w:bCs/>
      <w:kern w:val="44"/>
      <w:sz w:val="44"/>
      <w:szCs w:val="44"/>
    </w:rPr>
  </w:style>
  <w:style w:type="paragraph" w:customStyle="1" w:styleId="a7">
    <w:name w:val="论文章节标题"/>
    <w:basedOn w:val="1"/>
    <w:link w:val="a8"/>
    <w:rsid w:val="009B4FF4"/>
    <w:pPr>
      <w:tabs>
        <w:tab w:val="center" w:pos="4252"/>
      </w:tabs>
      <w:spacing w:before="480" w:after="360"/>
    </w:pPr>
    <w:rPr>
      <w:rFonts w:ascii="黑体" w:eastAsia="黑体" w:hAnsi="黑体"/>
      <w:b w:val="0"/>
      <w:bCs w:val="0"/>
      <w:sz w:val="30"/>
      <w:szCs w:val="30"/>
    </w:rPr>
  </w:style>
  <w:style w:type="character" w:customStyle="1" w:styleId="a8">
    <w:name w:val="论文章节标题 字符"/>
    <w:basedOn w:val="10"/>
    <w:link w:val="a7"/>
    <w:rsid w:val="009B4FF4"/>
    <w:rPr>
      <w:rFonts w:ascii="黑体" w:eastAsia="黑体" w:hAnsi="黑体"/>
      <w:b w:val="0"/>
      <w:bCs w:val="0"/>
      <w:kern w:val="44"/>
      <w:sz w:val="30"/>
      <w:szCs w:val="30"/>
    </w:rPr>
  </w:style>
  <w:style w:type="paragraph" w:customStyle="1" w:styleId="a9">
    <w:name w:val="论文章标"/>
    <w:basedOn w:val="a"/>
    <w:link w:val="aa"/>
    <w:rsid w:val="00787ECF"/>
    <w:pPr>
      <w:spacing w:before="480" w:after="360"/>
      <w:jc w:val="center"/>
      <w:outlineLvl w:val="0"/>
    </w:pPr>
    <w:rPr>
      <w:rFonts w:ascii="黑体" w:eastAsia="黑体" w:hAnsi="黑体"/>
      <w:sz w:val="30"/>
      <w:szCs w:val="30"/>
    </w:rPr>
  </w:style>
  <w:style w:type="character" w:customStyle="1" w:styleId="aa">
    <w:name w:val="论文章标 字符"/>
    <w:basedOn w:val="a0"/>
    <w:link w:val="a9"/>
    <w:rsid w:val="00787ECF"/>
    <w:rPr>
      <w:rFonts w:ascii="黑体" w:eastAsia="黑体" w:hAnsi="黑体"/>
      <w:sz w:val="30"/>
      <w:szCs w:val="30"/>
    </w:rPr>
  </w:style>
  <w:style w:type="paragraph" w:customStyle="1" w:styleId="EnglishTitle">
    <w:name w:val="English Title"/>
    <w:basedOn w:val="a"/>
    <w:link w:val="EnglishTitle0"/>
    <w:qFormat/>
    <w:rsid w:val="00787ECF"/>
    <w:pPr>
      <w:spacing w:before="480" w:after="360"/>
      <w:jc w:val="center"/>
      <w:outlineLvl w:val="0"/>
    </w:pPr>
    <w:rPr>
      <w:rFonts w:ascii="Times New Roman" w:hAnsi="Times New Roman" w:cs="Times New Roman"/>
      <w:b/>
      <w:bCs/>
      <w:sz w:val="30"/>
      <w:szCs w:val="30"/>
    </w:rPr>
  </w:style>
  <w:style w:type="character" w:customStyle="1" w:styleId="EnglishTitle0">
    <w:name w:val="English Title 字符"/>
    <w:basedOn w:val="a0"/>
    <w:link w:val="EnglishTitle"/>
    <w:rsid w:val="00787ECF"/>
    <w:rPr>
      <w:rFonts w:ascii="Times New Roman" w:hAnsi="Times New Roman" w:cs="Times New Roman"/>
      <w:b/>
      <w:bCs/>
      <w:sz w:val="30"/>
      <w:szCs w:val="30"/>
    </w:rPr>
  </w:style>
  <w:style w:type="paragraph" w:customStyle="1" w:styleId="ab">
    <w:name w:val="论文正文"/>
    <w:basedOn w:val="a"/>
    <w:link w:val="ac"/>
    <w:qFormat/>
    <w:rsid w:val="00787ECF"/>
    <w:pPr>
      <w:spacing w:line="400" w:lineRule="exact"/>
    </w:pPr>
    <w:rPr>
      <w:rFonts w:ascii="Times New Roman" w:eastAsia="宋体" w:hAnsi="Times New Roman" w:cs="Times New Roman"/>
      <w:sz w:val="24"/>
      <w:szCs w:val="24"/>
    </w:rPr>
  </w:style>
  <w:style w:type="character" w:customStyle="1" w:styleId="ac">
    <w:name w:val="论文正文 字符"/>
    <w:basedOn w:val="a0"/>
    <w:link w:val="ab"/>
    <w:rsid w:val="00787ECF"/>
    <w:rPr>
      <w:rFonts w:ascii="Times New Roman" w:eastAsia="宋体" w:hAnsi="Times New Roman" w:cs="Times New Roman"/>
      <w:sz w:val="24"/>
      <w:szCs w:val="24"/>
    </w:rPr>
  </w:style>
  <w:style w:type="paragraph" w:customStyle="1" w:styleId="ad">
    <w:name w:val="章节标题"/>
    <w:basedOn w:val="a9"/>
    <w:link w:val="ae"/>
    <w:qFormat/>
    <w:rsid w:val="00787ECF"/>
    <w:rPr>
      <w:rFonts w:ascii="Times New Roman" w:hAnsi="Times New Roman" w:cs="Times New Roman"/>
    </w:rPr>
  </w:style>
  <w:style w:type="character" w:customStyle="1" w:styleId="ae">
    <w:name w:val="章节标题 字符"/>
    <w:basedOn w:val="aa"/>
    <w:link w:val="ad"/>
    <w:rsid w:val="00787ECF"/>
    <w:rPr>
      <w:rFonts w:ascii="Times New Roman" w:eastAsia="黑体" w:hAnsi="Times New Roman" w:cs="Times New Roman"/>
      <w:sz w:val="30"/>
      <w:szCs w:val="30"/>
    </w:rPr>
  </w:style>
  <w:style w:type="paragraph" w:customStyle="1" w:styleId="af">
    <w:name w:val="一级节"/>
    <w:basedOn w:val="a"/>
    <w:link w:val="af0"/>
    <w:qFormat/>
    <w:rsid w:val="00787ECF"/>
    <w:pPr>
      <w:spacing w:before="360" w:after="120" w:line="400" w:lineRule="exact"/>
      <w:outlineLvl w:val="1"/>
    </w:pPr>
    <w:rPr>
      <w:rFonts w:ascii="Times New Roman" w:eastAsia="黑体" w:hAnsi="Times New Roman" w:cs="Times New Roman"/>
      <w:sz w:val="28"/>
      <w:szCs w:val="28"/>
    </w:rPr>
  </w:style>
  <w:style w:type="character" w:customStyle="1" w:styleId="af0">
    <w:name w:val="一级节 字符"/>
    <w:basedOn w:val="a0"/>
    <w:link w:val="af"/>
    <w:rsid w:val="00787ECF"/>
    <w:rPr>
      <w:rFonts w:ascii="Times New Roman" w:eastAsia="黑体" w:hAnsi="Times New Roman" w:cs="Times New Roman"/>
      <w:sz w:val="28"/>
      <w:szCs w:val="28"/>
    </w:rPr>
  </w:style>
  <w:style w:type="paragraph" w:customStyle="1" w:styleId="af1">
    <w:name w:val="二级节"/>
    <w:basedOn w:val="a"/>
    <w:link w:val="af2"/>
    <w:qFormat/>
    <w:rsid w:val="00787ECF"/>
    <w:pPr>
      <w:spacing w:before="240" w:after="120" w:line="400" w:lineRule="exact"/>
      <w:outlineLvl w:val="2"/>
    </w:pPr>
    <w:rPr>
      <w:rFonts w:ascii="Times New Roman" w:eastAsia="黑体" w:hAnsi="Times New Roman" w:cs="Times New Roman"/>
      <w:sz w:val="28"/>
      <w:szCs w:val="28"/>
    </w:rPr>
  </w:style>
  <w:style w:type="character" w:customStyle="1" w:styleId="af2">
    <w:name w:val="二级节 字符"/>
    <w:basedOn w:val="a0"/>
    <w:link w:val="af1"/>
    <w:rsid w:val="00787ECF"/>
    <w:rPr>
      <w:rFonts w:ascii="Times New Roman" w:eastAsia="黑体" w:hAnsi="Times New Roman" w:cs="Times New Roman"/>
      <w:sz w:val="28"/>
      <w:szCs w:val="28"/>
    </w:rPr>
  </w:style>
  <w:style w:type="paragraph" w:customStyle="1" w:styleId="af3">
    <w:name w:val="三级节"/>
    <w:basedOn w:val="a"/>
    <w:link w:val="af4"/>
    <w:qFormat/>
    <w:rsid w:val="00787ECF"/>
    <w:pPr>
      <w:spacing w:before="240" w:after="120" w:line="400" w:lineRule="exact"/>
      <w:outlineLvl w:val="3"/>
    </w:pPr>
    <w:rPr>
      <w:rFonts w:ascii="Times New Roman" w:eastAsia="黑体" w:hAnsi="Times New Roman" w:cs="Times New Roman"/>
      <w:sz w:val="24"/>
      <w:szCs w:val="24"/>
    </w:rPr>
  </w:style>
  <w:style w:type="character" w:customStyle="1" w:styleId="af4">
    <w:name w:val="三级节 字符"/>
    <w:basedOn w:val="a0"/>
    <w:link w:val="af3"/>
    <w:rsid w:val="00787ECF"/>
    <w:rPr>
      <w:rFonts w:ascii="Times New Roman" w:eastAsia="黑体" w:hAnsi="Times New Roman" w:cs="Times New Roman"/>
      <w:sz w:val="24"/>
      <w:szCs w:val="24"/>
    </w:rPr>
  </w:style>
  <w:style w:type="paragraph" w:styleId="TOC">
    <w:name w:val="TOC Heading"/>
    <w:basedOn w:val="1"/>
    <w:next w:val="a"/>
    <w:uiPriority w:val="39"/>
    <w:unhideWhenUsed/>
    <w:qFormat/>
    <w:rsid w:val="00787ECF"/>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a"/>
    <w:next w:val="a"/>
    <w:autoRedefine/>
    <w:uiPriority w:val="39"/>
    <w:unhideWhenUsed/>
    <w:rsid w:val="00787ECF"/>
  </w:style>
  <w:style w:type="paragraph" w:styleId="TOC2">
    <w:name w:val="toc 2"/>
    <w:basedOn w:val="a"/>
    <w:next w:val="a"/>
    <w:autoRedefine/>
    <w:uiPriority w:val="39"/>
    <w:unhideWhenUsed/>
    <w:rsid w:val="00787ECF"/>
    <w:pPr>
      <w:ind w:leftChars="200" w:left="420"/>
    </w:pPr>
  </w:style>
  <w:style w:type="paragraph" w:styleId="TOC3">
    <w:name w:val="toc 3"/>
    <w:basedOn w:val="a"/>
    <w:next w:val="a"/>
    <w:autoRedefine/>
    <w:uiPriority w:val="39"/>
    <w:unhideWhenUsed/>
    <w:rsid w:val="00787ECF"/>
    <w:pPr>
      <w:ind w:leftChars="400" w:left="840"/>
    </w:pPr>
  </w:style>
  <w:style w:type="character" w:styleId="af5">
    <w:name w:val="Hyperlink"/>
    <w:basedOn w:val="a0"/>
    <w:uiPriority w:val="99"/>
    <w:unhideWhenUsed/>
    <w:rsid w:val="00787ECF"/>
    <w:rPr>
      <w:color w:val="0563C1" w:themeColor="hyperlink"/>
      <w:u w:val="single"/>
    </w:rPr>
  </w:style>
  <w:style w:type="table" w:styleId="af6">
    <w:name w:val="Table Grid"/>
    <w:basedOn w:val="a1"/>
    <w:uiPriority w:val="39"/>
    <w:rsid w:val="00ED27DD"/>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MEquationSection">
    <w:name w:val="AMEquationSection"/>
    <w:basedOn w:val="a0"/>
    <w:rsid w:val="0026617B"/>
    <w:rPr>
      <w:vanish/>
      <w:color w:val="FF0000"/>
    </w:rPr>
  </w:style>
  <w:style w:type="paragraph" w:customStyle="1" w:styleId="AMDisplayEquation">
    <w:name w:val="AMDisplayEquation"/>
    <w:basedOn w:val="a"/>
    <w:next w:val="a"/>
    <w:link w:val="AMDisplayEquation0"/>
    <w:rsid w:val="0026617B"/>
    <w:pPr>
      <w:tabs>
        <w:tab w:val="center" w:pos="4240"/>
        <w:tab w:val="right" w:pos="8500"/>
      </w:tabs>
      <w:spacing w:line="400" w:lineRule="exact"/>
      <w:ind w:firstLineChars="200" w:firstLine="480"/>
    </w:pPr>
    <w:rPr>
      <w:rFonts w:ascii="Times New Roman" w:eastAsia="宋体" w:hAnsi="Times New Roman" w:cs="Times New Roman"/>
      <w:sz w:val="24"/>
      <w:szCs w:val="24"/>
    </w:rPr>
  </w:style>
  <w:style w:type="character" w:customStyle="1" w:styleId="AMDisplayEquation0">
    <w:name w:val="AMDisplayEquation 字符"/>
    <w:basedOn w:val="a0"/>
    <w:link w:val="AMDisplayEquation"/>
    <w:rsid w:val="0026617B"/>
    <w:rPr>
      <w:rFonts w:ascii="Times New Roman" w:eastAsia="宋体" w:hAnsi="Times New Roman" w:cs="Times New Roman"/>
      <w:sz w:val="24"/>
      <w:szCs w:val="24"/>
    </w:rPr>
  </w:style>
  <w:style w:type="paragraph" w:styleId="af7">
    <w:name w:val="Bibliography"/>
    <w:basedOn w:val="a"/>
    <w:next w:val="a"/>
    <w:uiPriority w:val="37"/>
    <w:unhideWhenUsed/>
    <w:rsid w:val="00391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60693">
      <w:bodyDiv w:val="1"/>
      <w:marLeft w:val="0"/>
      <w:marRight w:val="0"/>
      <w:marTop w:val="0"/>
      <w:marBottom w:val="0"/>
      <w:divBdr>
        <w:top w:val="none" w:sz="0" w:space="0" w:color="auto"/>
        <w:left w:val="none" w:sz="0" w:space="0" w:color="auto"/>
        <w:bottom w:val="none" w:sz="0" w:space="0" w:color="auto"/>
        <w:right w:val="none" w:sz="0" w:space="0" w:color="auto"/>
      </w:divBdr>
    </w:div>
    <w:div w:id="293606538">
      <w:bodyDiv w:val="1"/>
      <w:marLeft w:val="0"/>
      <w:marRight w:val="0"/>
      <w:marTop w:val="0"/>
      <w:marBottom w:val="0"/>
      <w:divBdr>
        <w:top w:val="none" w:sz="0" w:space="0" w:color="auto"/>
        <w:left w:val="none" w:sz="0" w:space="0" w:color="auto"/>
        <w:bottom w:val="none" w:sz="0" w:space="0" w:color="auto"/>
        <w:right w:val="none" w:sz="0" w:space="0" w:color="auto"/>
      </w:divBdr>
    </w:div>
    <w:div w:id="332420828">
      <w:bodyDiv w:val="1"/>
      <w:marLeft w:val="0"/>
      <w:marRight w:val="0"/>
      <w:marTop w:val="0"/>
      <w:marBottom w:val="0"/>
      <w:divBdr>
        <w:top w:val="none" w:sz="0" w:space="0" w:color="auto"/>
        <w:left w:val="none" w:sz="0" w:space="0" w:color="auto"/>
        <w:bottom w:val="none" w:sz="0" w:space="0" w:color="auto"/>
        <w:right w:val="none" w:sz="0" w:space="0" w:color="auto"/>
      </w:divBdr>
    </w:div>
    <w:div w:id="790786902">
      <w:bodyDiv w:val="1"/>
      <w:marLeft w:val="0"/>
      <w:marRight w:val="0"/>
      <w:marTop w:val="0"/>
      <w:marBottom w:val="0"/>
      <w:divBdr>
        <w:top w:val="none" w:sz="0" w:space="0" w:color="auto"/>
        <w:left w:val="none" w:sz="0" w:space="0" w:color="auto"/>
        <w:bottom w:val="none" w:sz="0" w:space="0" w:color="auto"/>
        <w:right w:val="none" w:sz="0" w:space="0" w:color="auto"/>
      </w:divBdr>
    </w:div>
    <w:div w:id="821390926">
      <w:bodyDiv w:val="1"/>
      <w:marLeft w:val="0"/>
      <w:marRight w:val="0"/>
      <w:marTop w:val="0"/>
      <w:marBottom w:val="0"/>
      <w:divBdr>
        <w:top w:val="none" w:sz="0" w:space="0" w:color="auto"/>
        <w:left w:val="none" w:sz="0" w:space="0" w:color="auto"/>
        <w:bottom w:val="none" w:sz="0" w:space="0" w:color="auto"/>
        <w:right w:val="none" w:sz="0" w:space="0" w:color="auto"/>
      </w:divBdr>
    </w:div>
    <w:div w:id="993147023">
      <w:bodyDiv w:val="1"/>
      <w:marLeft w:val="0"/>
      <w:marRight w:val="0"/>
      <w:marTop w:val="0"/>
      <w:marBottom w:val="0"/>
      <w:divBdr>
        <w:top w:val="none" w:sz="0" w:space="0" w:color="auto"/>
        <w:left w:val="none" w:sz="0" w:space="0" w:color="auto"/>
        <w:bottom w:val="none" w:sz="0" w:space="0" w:color="auto"/>
        <w:right w:val="none" w:sz="0" w:space="0" w:color="auto"/>
      </w:divBdr>
    </w:div>
    <w:div w:id="1282953600">
      <w:bodyDiv w:val="1"/>
      <w:marLeft w:val="0"/>
      <w:marRight w:val="0"/>
      <w:marTop w:val="0"/>
      <w:marBottom w:val="0"/>
      <w:divBdr>
        <w:top w:val="none" w:sz="0" w:space="0" w:color="auto"/>
        <w:left w:val="none" w:sz="0" w:space="0" w:color="auto"/>
        <w:bottom w:val="none" w:sz="0" w:space="0" w:color="auto"/>
        <w:right w:val="none" w:sz="0" w:space="0" w:color="auto"/>
      </w:divBdr>
    </w:div>
    <w:div w:id="1837914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7.bin"/><Relationship Id="rId21" Type="http://schemas.openxmlformats.org/officeDocument/2006/relationships/header" Target="header8.xml"/><Relationship Id="rId42" Type="http://schemas.openxmlformats.org/officeDocument/2006/relationships/oleObject" Target="embeddings/oleObject10.bin"/><Relationship Id="rId63" Type="http://schemas.openxmlformats.org/officeDocument/2006/relationships/image" Target="media/image24.wmf"/><Relationship Id="rId84" Type="http://schemas.openxmlformats.org/officeDocument/2006/relationships/oleObject" Target="embeddings/oleObject31.bin"/><Relationship Id="rId138" Type="http://schemas.openxmlformats.org/officeDocument/2006/relationships/image" Target="media/image59.wmf"/><Relationship Id="rId159" Type="http://schemas.openxmlformats.org/officeDocument/2006/relationships/oleObject" Target="embeddings/oleObject69.bin"/><Relationship Id="rId170" Type="http://schemas.openxmlformats.org/officeDocument/2006/relationships/oleObject" Target="embeddings/oleObject74.bin"/><Relationship Id="rId191" Type="http://schemas.openxmlformats.org/officeDocument/2006/relationships/package" Target="embeddings/Microsoft_Visio_Drawing5.vsdx"/><Relationship Id="rId205" Type="http://schemas.openxmlformats.org/officeDocument/2006/relationships/oleObject" Target="embeddings/oleObject91.bin"/><Relationship Id="rId226" Type="http://schemas.openxmlformats.org/officeDocument/2006/relationships/oleObject" Target="embeddings/oleObject100.bin"/><Relationship Id="rId247" Type="http://schemas.openxmlformats.org/officeDocument/2006/relationships/oleObject" Target="embeddings/oleObject112.bin"/><Relationship Id="rId107" Type="http://schemas.openxmlformats.org/officeDocument/2006/relationships/oleObject" Target="embeddings/oleObject42.bin"/><Relationship Id="rId11" Type="http://schemas.openxmlformats.org/officeDocument/2006/relationships/header" Target="header3.xml"/><Relationship Id="rId32" Type="http://schemas.openxmlformats.org/officeDocument/2006/relationships/oleObject" Target="embeddings/oleObject5.bin"/><Relationship Id="rId53" Type="http://schemas.openxmlformats.org/officeDocument/2006/relationships/image" Target="media/image19.wmf"/><Relationship Id="rId74" Type="http://schemas.openxmlformats.org/officeDocument/2006/relationships/oleObject" Target="embeddings/oleObject26.bin"/><Relationship Id="rId128" Type="http://schemas.openxmlformats.org/officeDocument/2006/relationships/oleObject" Target="embeddings/oleObject53.bin"/><Relationship Id="rId149" Type="http://schemas.openxmlformats.org/officeDocument/2006/relationships/oleObject" Target="embeddings/oleObject64.bin"/><Relationship Id="rId5" Type="http://schemas.openxmlformats.org/officeDocument/2006/relationships/footnotes" Target="footnotes.xml"/><Relationship Id="rId95" Type="http://schemas.openxmlformats.org/officeDocument/2006/relationships/image" Target="media/image40.wmf"/><Relationship Id="rId160" Type="http://schemas.openxmlformats.org/officeDocument/2006/relationships/image" Target="media/image70.wmf"/><Relationship Id="rId181" Type="http://schemas.openxmlformats.org/officeDocument/2006/relationships/oleObject" Target="embeddings/oleObject80.bin"/><Relationship Id="rId216" Type="http://schemas.openxmlformats.org/officeDocument/2006/relationships/oleObject" Target="embeddings/oleObject96.bin"/><Relationship Id="rId237" Type="http://schemas.openxmlformats.org/officeDocument/2006/relationships/oleObject" Target="embeddings/oleObject107.bin"/><Relationship Id="rId22" Type="http://schemas.openxmlformats.org/officeDocument/2006/relationships/footer" Target="footer3.xml"/><Relationship Id="rId43" Type="http://schemas.openxmlformats.org/officeDocument/2006/relationships/image" Target="media/image14.wmf"/><Relationship Id="rId64" Type="http://schemas.openxmlformats.org/officeDocument/2006/relationships/oleObject" Target="embeddings/oleObject21.bin"/><Relationship Id="rId118" Type="http://schemas.openxmlformats.org/officeDocument/2006/relationships/image" Target="media/image50.wmf"/><Relationship Id="rId139" Type="http://schemas.openxmlformats.org/officeDocument/2006/relationships/oleObject" Target="embeddings/oleObject59.bin"/><Relationship Id="rId85" Type="http://schemas.openxmlformats.org/officeDocument/2006/relationships/image" Target="media/image35.emf"/><Relationship Id="rId150" Type="http://schemas.openxmlformats.org/officeDocument/2006/relationships/image" Target="media/image65.wmf"/><Relationship Id="rId171" Type="http://schemas.openxmlformats.org/officeDocument/2006/relationships/oleObject" Target="embeddings/oleObject75.bin"/><Relationship Id="rId192" Type="http://schemas.openxmlformats.org/officeDocument/2006/relationships/image" Target="media/image85.wmf"/><Relationship Id="rId206" Type="http://schemas.openxmlformats.org/officeDocument/2006/relationships/oleObject" Target="embeddings/oleObject92.bin"/><Relationship Id="rId227" Type="http://schemas.openxmlformats.org/officeDocument/2006/relationships/oleObject" Target="embeddings/oleObject101.bin"/><Relationship Id="rId248" Type="http://schemas.openxmlformats.org/officeDocument/2006/relationships/image" Target="media/image110.wmf"/><Relationship Id="rId12" Type="http://schemas.openxmlformats.org/officeDocument/2006/relationships/header" Target="header4.xml"/><Relationship Id="rId33" Type="http://schemas.openxmlformats.org/officeDocument/2006/relationships/image" Target="media/image9.wmf"/><Relationship Id="rId108" Type="http://schemas.openxmlformats.org/officeDocument/2006/relationships/image" Target="media/image46.wmf"/><Relationship Id="rId129" Type="http://schemas.openxmlformats.org/officeDocument/2006/relationships/image" Target="media/image55.wmf"/><Relationship Id="rId54" Type="http://schemas.openxmlformats.org/officeDocument/2006/relationships/oleObject" Target="embeddings/oleObject16.bin"/><Relationship Id="rId75" Type="http://schemas.openxmlformats.org/officeDocument/2006/relationships/image" Target="media/image30.wmf"/><Relationship Id="rId96" Type="http://schemas.openxmlformats.org/officeDocument/2006/relationships/oleObject" Target="embeddings/oleObject36.bin"/><Relationship Id="rId140" Type="http://schemas.openxmlformats.org/officeDocument/2006/relationships/image" Target="media/image60.wmf"/><Relationship Id="rId161" Type="http://schemas.openxmlformats.org/officeDocument/2006/relationships/oleObject" Target="embeddings/oleObject70.bin"/><Relationship Id="rId182" Type="http://schemas.openxmlformats.org/officeDocument/2006/relationships/image" Target="media/image80.wmf"/><Relationship Id="rId217" Type="http://schemas.openxmlformats.org/officeDocument/2006/relationships/image" Target="media/image96.wmf"/><Relationship Id="rId6" Type="http://schemas.openxmlformats.org/officeDocument/2006/relationships/endnotes" Target="endnotes.xml"/><Relationship Id="rId238" Type="http://schemas.openxmlformats.org/officeDocument/2006/relationships/image" Target="media/image105.wmf"/><Relationship Id="rId23" Type="http://schemas.openxmlformats.org/officeDocument/2006/relationships/image" Target="media/image4.wmf"/><Relationship Id="rId119" Type="http://schemas.openxmlformats.org/officeDocument/2006/relationships/oleObject" Target="embeddings/oleObject48.bin"/><Relationship Id="rId44" Type="http://schemas.openxmlformats.org/officeDocument/2006/relationships/oleObject" Target="embeddings/oleObject11.bin"/><Relationship Id="rId65" Type="http://schemas.openxmlformats.org/officeDocument/2006/relationships/image" Target="media/image25.wmf"/><Relationship Id="rId86" Type="http://schemas.openxmlformats.org/officeDocument/2006/relationships/package" Target="embeddings/Microsoft_Visio_Drawing2.vsdx"/><Relationship Id="rId130" Type="http://schemas.openxmlformats.org/officeDocument/2006/relationships/oleObject" Target="embeddings/oleObject54.bin"/><Relationship Id="rId151" Type="http://schemas.openxmlformats.org/officeDocument/2006/relationships/oleObject" Target="embeddings/oleObject65.bin"/><Relationship Id="rId172" Type="http://schemas.openxmlformats.org/officeDocument/2006/relationships/image" Target="media/image75.wmf"/><Relationship Id="rId193" Type="http://schemas.openxmlformats.org/officeDocument/2006/relationships/oleObject" Target="embeddings/oleObject85.bin"/><Relationship Id="rId207" Type="http://schemas.openxmlformats.org/officeDocument/2006/relationships/image" Target="media/image92.emf"/><Relationship Id="rId228" Type="http://schemas.openxmlformats.org/officeDocument/2006/relationships/image" Target="media/image101.wmf"/><Relationship Id="rId249" Type="http://schemas.openxmlformats.org/officeDocument/2006/relationships/oleObject" Target="embeddings/oleObject113.bin"/><Relationship Id="rId13" Type="http://schemas.openxmlformats.org/officeDocument/2006/relationships/header" Target="header5.xml"/><Relationship Id="rId109" Type="http://schemas.openxmlformats.org/officeDocument/2006/relationships/oleObject" Target="embeddings/oleObject43.bin"/><Relationship Id="rId34" Type="http://schemas.openxmlformats.org/officeDocument/2006/relationships/oleObject" Target="embeddings/oleObject6.bin"/><Relationship Id="rId55" Type="http://schemas.openxmlformats.org/officeDocument/2006/relationships/image" Target="media/image20.wmf"/><Relationship Id="rId76" Type="http://schemas.openxmlformats.org/officeDocument/2006/relationships/oleObject" Target="embeddings/oleObject27.bin"/><Relationship Id="rId97" Type="http://schemas.openxmlformats.org/officeDocument/2006/relationships/image" Target="media/image41.wmf"/><Relationship Id="rId120" Type="http://schemas.openxmlformats.org/officeDocument/2006/relationships/image" Target="media/image51.wmf"/><Relationship Id="rId141" Type="http://schemas.openxmlformats.org/officeDocument/2006/relationships/oleObject" Target="embeddings/oleObject60.bin"/><Relationship Id="rId7" Type="http://schemas.openxmlformats.org/officeDocument/2006/relationships/header" Target="header1.xml"/><Relationship Id="rId162" Type="http://schemas.openxmlformats.org/officeDocument/2006/relationships/image" Target="media/image71.emf"/><Relationship Id="rId183" Type="http://schemas.openxmlformats.org/officeDocument/2006/relationships/oleObject" Target="embeddings/oleObject81.bin"/><Relationship Id="rId218" Type="http://schemas.openxmlformats.org/officeDocument/2006/relationships/oleObject" Target="embeddings/oleObject97.bin"/><Relationship Id="rId239" Type="http://schemas.openxmlformats.org/officeDocument/2006/relationships/oleObject" Target="embeddings/oleObject108.bin"/><Relationship Id="rId250" Type="http://schemas.openxmlformats.org/officeDocument/2006/relationships/oleObject" Target="embeddings/oleObject114.bin"/><Relationship Id="rId24" Type="http://schemas.openxmlformats.org/officeDocument/2006/relationships/oleObject" Target="embeddings/oleObject1.bin"/><Relationship Id="rId45" Type="http://schemas.openxmlformats.org/officeDocument/2006/relationships/image" Target="media/image15.wmf"/><Relationship Id="rId66" Type="http://schemas.openxmlformats.org/officeDocument/2006/relationships/oleObject" Target="embeddings/oleObject22.bin"/><Relationship Id="rId87" Type="http://schemas.openxmlformats.org/officeDocument/2006/relationships/image" Target="media/image36.wmf"/><Relationship Id="rId110" Type="http://schemas.openxmlformats.org/officeDocument/2006/relationships/oleObject" Target="embeddings/oleObject44.bin"/><Relationship Id="rId131" Type="http://schemas.openxmlformats.org/officeDocument/2006/relationships/image" Target="media/image56.wmf"/><Relationship Id="rId152" Type="http://schemas.openxmlformats.org/officeDocument/2006/relationships/image" Target="media/image66.wmf"/><Relationship Id="rId173" Type="http://schemas.openxmlformats.org/officeDocument/2006/relationships/oleObject" Target="embeddings/oleObject76.bin"/><Relationship Id="rId194" Type="http://schemas.openxmlformats.org/officeDocument/2006/relationships/image" Target="media/image86.wmf"/><Relationship Id="rId208" Type="http://schemas.openxmlformats.org/officeDocument/2006/relationships/package" Target="embeddings/Microsoft_Visio_Drawing6.vsdx"/><Relationship Id="rId229" Type="http://schemas.openxmlformats.org/officeDocument/2006/relationships/oleObject" Target="embeddings/oleObject102.bin"/><Relationship Id="rId240" Type="http://schemas.openxmlformats.org/officeDocument/2006/relationships/image" Target="media/image106.wmf"/><Relationship Id="rId14" Type="http://schemas.openxmlformats.org/officeDocument/2006/relationships/header" Target="header6.xml"/><Relationship Id="rId35" Type="http://schemas.openxmlformats.org/officeDocument/2006/relationships/image" Target="media/image10.wmf"/><Relationship Id="rId56" Type="http://schemas.openxmlformats.org/officeDocument/2006/relationships/oleObject" Target="embeddings/oleObject17.bin"/><Relationship Id="rId77" Type="http://schemas.openxmlformats.org/officeDocument/2006/relationships/image" Target="media/image31.wmf"/><Relationship Id="rId100" Type="http://schemas.openxmlformats.org/officeDocument/2006/relationships/oleObject" Target="embeddings/oleObject38.bin"/><Relationship Id="rId8" Type="http://schemas.openxmlformats.org/officeDocument/2006/relationships/header" Target="header2.xml"/><Relationship Id="rId98" Type="http://schemas.openxmlformats.org/officeDocument/2006/relationships/oleObject" Target="embeddings/oleObject37.bin"/><Relationship Id="rId121" Type="http://schemas.openxmlformats.org/officeDocument/2006/relationships/oleObject" Target="embeddings/oleObject49.bin"/><Relationship Id="rId142" Type="http://schemas.openxmlformats.org/officeDocument/2006/relationships/image" Target="media/image61.wmf"/><Relationship Id="rId163" Type="http://schemas.openxmlformats.org/officeDocument/2006/relationships/package" Target="embeddings/Microsoft_Visio_Drawing4.vsdx"/><Relationship Id="rId184" Type="http://schemas.openxmlformats.org/officeDocument/2006/relationships/image" Target="media/image81.wmf"/><Relationship Id="rId219" Type="http://schemas.openxmlformats.org/officeDocument/2006/relationships/image" Target="media/image97.wmf"/><Relationship Id="rId230" Type="http://schemas.openxmlformats.org/officeDocument/2006/relationships/image" Target="media/image102.wmf"/><Relationship Id="rId251" Type="http://schemas.openxmlformats.org/officeDocument/2006/relationships/oleObject" Target="embeddings/oleObject115.bin"/><Relationship Id="rId25" Type="http://schemas.openxmlformats.org/officeDocument/2006/relationships/image" Target="media/image5.wmf"/><Relationship Id="rId46" Type="http://schemas.openxmlformats.org/officeDocument/2006/relationships/oleObject" Target="embeddings/oleObject12.bin"/><Relationship Id="rId67" Type="http://schemas.openxmlformats.org/officeDocument/2006/relationships/image" Target="media/image26.wmf"/><Relationship Id="rId88" Type="http://schemas.openxmlformats.org/officeDocument/2006/relationships/oleObject" Target="embeddings/oleObject32.bin"/><Relationship Id="rId111" Type="http://schemas.openxmlformats.org/officeDocument/2006/relationships/oleObject" Target="embeddings/oleObject45.bin"/><Relationship Id="rId132" Type="http://schemas.openxmlformats.org/officeDocument/2006/relationships/oleObject" Target="embeddings/oleObject55.bin"/><Relationship Id="rId153" Type="http://schemas.openxmlformats.org/officeDocument/2006/relationships/oleObject" Target="embeddings/oleObject66.bin"/><Relationship Id="rId174" Type="http://schemas.openxmlformats.org/officeDocument/2006/relationships/image" Target="media/image76.wmf"/><Relationship Id="rId195" Type="http://schemas.openxmlformats.org/officeDocument/2006/relationships/oleObject" Target="embeddings/oleObject86.bin"/><Relationship Id="rId209" Type="http://schemas.openxmlformats.org/officeDocument/2006/relationships/image" Target="media/image93.wmf"/><Relationship Id="rId220" Type="http://schemas.openxmlformats.org/officeDocument/2006/relationships/oleObject" Target="embeddings/oleObject98.bin"/><Relationship Id="rId241" Type="http://schemas.openxmlformats.org/officeDocument/2006/relationships/oleObject" Target="embeddings/oleObject109.bin"/><Relationship Id="rId15" Type="http://schemas.openxmlformats.org/officeDocument/2006/relationships/image" Target="media/image1.emf"/><Relationship Id="rId36" Type="http://schemas.openxmlformats.org/officeDocument/2006/relationships/oleObject" Target="embeddings/oleObject7.bin"/><Relationship Id="rId57" Type="http://schemas.openxmlformats.org/officeDocument/2006/relationships/image" Target="media/image21.wmf"/><Relationship Id="rId78" Type="http://schemas.openxmlformats.org/officeDocument/2006/relationships/oleObject" Target="embeddings/oleObject28.bin"/><Relationship Id="rId99" Type="http://schemas.openxmlformats.org/officeDocument/2006/relationships/image" Target="media/image42.wmf"/><Relationship Id="rId101" Type="http://schemas.openxmlformats.org/officeDocument/2006/relationships/image" Target="media/image43.wmf"/><Relationship Id="rId122" Type="http://schemas.openxmlformats.org/officeDocument/2006/relationships/image" Target="media/image52.wmf"/><Relationship Id="rId143" Type="http://schemas.openxmlformats.org/officeDocument/2006/relationships/oleObject" Target="embeddings/oleObject61.bin"/><Relationship Id="rId164" Type="http://schemas.openxmlformats.org/officeDocument/2006/relationships/oleObject" Target="embeddings/oleObject71.bin"/><Relationship Id="rId185" Type="http://schemas.openxmlformats.org/officeDocument/2006/relationships/oleObject" Target="embeddings/oleObject82.bin"/><Relationship Id="rId9" Type="http://schemas.openxmlformats.org/officeDocument/2006/relationships/footer" Target="footer1.xml"/><Relationship Id="rId210" Type="http://schemas.openxmlformats.org/officeDocument/2006/relationships/oleObject" Target="embeddings/oleObject93.bin"/><Relationship Id="rId26" Type="http://schemas.openxmlformats.org/officeDocument/2006/relationships/oleObject" Target="embeddings/oleObject2.bin"/><Relationship Id="rId231" Type="http://schemas.openxmlformats.org/officeDocument/2006/relationships/oleObject" Target="embeddings/oleObject103.bin"/><Relationship Id="rId252" Type="http://schemas.openxmlformats.org/officeDocument/2006/relationships/fontTable" Target="fontTable.xml"/><Relationship Id="rId47" Type="http://schemas.openxmlformats.org/officeDocument/2006/relationships/image" Target="media/image16.wmf"/><Relationship Id="rId68" Type="http://schemas.openxmlformats.org/officeDocument/2006/relationships/oleObject" Target="embeddings/oleObject23.bin"/><Relationship Id="rId89" Type="http://schemas.openxmlformats.org/officeDocument/2006/relationships/image" Target="media/image37.wmf"/><Relationship Id="rId112" Type="http://schemas.openxmlformats.org/officeDocument/2006/relationships/image" Target="media/image47.emf"/><Relationship Id="rId133" Type="http://schemas.openxmlformats.org/officeDocument/2006/relationships/image" Target="media/image57.wmf"/><Relationship Id="rId154" Type="http://schemas.openxmlformats.org/officeDocument/2006/relationships/image" Target="media/image67.wmf"/><Relationship Id="rId175" Type="http://schemas.openxmlformats.org/officeDocument/2006/relationships/oleObject" Target="embeddings/oleObject77.bin"/><Relationship Id="rId196" Type="http://schemas.openxmlformats.org/officeDocument/2006/relationships/image" Target="media/image87.wmf"/><Relationship Id="rId200" Type="http://schemas.openxmlformats.org/officeDocument/2006/relationships/image" Target="media/image89.wmf"/><Relationship Id="rId16" Type="http://schemas.openxmlformats.org/officeDocument/2006/relationships/image" Target="media/image2.emf"/><Relationship Id="rId221" Type="http://schemas.openxmlformats.org/officeDocument/2006/relationships/image" Target="media/image98.wmf"/><Relationship Id="rId242" Type="http://schemas.openxmlformats.org/officeDocument/2006/relationships/image" Target="media/image107.wmf"/><Relationship Id="rId37" Type="http://schemas.openxmlformats.org/officeDocument/2006/relationships/image" Target="media/image11.wmf"/><Relationship Id="rId58" Type="http://schemas.openxmlformats.org/officeDocument/2006/relationships/oleObject" Target="embeddings/oleObject18.bin"/><Relationship Id="rId79" Type="http://schemas.openxmlformats.org/officeDocument/2006/relationships/image" Target="media/image32.wmf"/><Relationship Id="rId102" Type="http://schemas.openxmlformats.org/officeDocument/2006/relationships/oleObject" Target="embeddings/oleObject39.bin"/><Relationship Id="rId123" Type="http://schemas.openxmlformats.org/officeDocument/2006/relationships/oleObject" Target="embeddings/oleObject50.bin"/><Relationship Id="rId144" Type="http://schemas.openxmlformats.org/officeDocument/2006/relationships/image" Target="media/image62.wmf"/><Relationship Id="rId90" Type="http://schemas.openxmlformats.org/officeDocument/2006/relationships/oleObject" Target="embeddings/oleObject33.bin"/><Relationship Id="rId165" Type="http://schemas.openxmlformats.org/officeDocument/2006/relationships/image" Target="media/image72.wmf"/><Relationship Id="rId186" Type="http://schemas.openxmlformats.org/officeDocument/2006/relationships/image" Target="media/image82.wmf"/><Relationship Id="rId211" Type="http://schemas.openxmlformats.org/officeDocument/2006/relationships/image" Target="media/image94.emf"/><Relationship Id="rId232" Type="http://schemas.openxmlformats.org/officeDocument/2006/relationships/oleObject" Target="embeddings/oleObject104.bin"/><Relationship Id="rId253" Type="http://schemas.openxmlformats.org/officeDocument/2006/relationships/theme" Target="theme/theme1.xml"/><Relationship Id="rId27" Type="http://schemas.openxmlformats.org/officeDocument/2006/relationships/image" Target="media/image6.wmf"/><Relationship Id="rId48" Type="http://schemas.openxmlformats.org/officeDocument/2006/relationships/oleObject" Target="embeddings/oleObject13.bin"/><Relationship Id="rId69" Type="http://schemas.openxmlformats.org/officeDocument/2006/relationships/image" Target="media/image27.wmf"/><Relationship Id="rId113" Type="http://schemas.openxmlformats.org/officeDocument/2006/relationships/package" Target="embeddings/Microsoft_Visio_Drawing3.vsdx"/><Relationship Id="rId134" Type="http://schemas.openxmlformats.org/officeDocument/2006/relationships/oleObject" Target="embeddings/oleObject56.bin"/><Relationship Id="rId80" Type="http://schemas.openxmlformats.org/officeDocument/2006/relationships/oleObject" Target="embeddings/oleObject29.bin"/><Relationship Id="rId155" Type="http://schemas.openxmlformats.org/officeDocument/2006/relationships/oleObject" Target="embeddings/oleObject67.bin"/><Relationship Id="rId176" Type="http://schemas.openxmlformats.org/officeDocument/2006/relationships/image" Target="media/image77.wmf"/><Relationship Id="rId197" Type="http://schemas.openxmlformats.org/officeDocument/2006/relationships/oleObject" Target="embeddings/oleObject87.bin"/><Relationship Id="rId201" Type="http://schemas.openxmlformats.org/officeDocument/2006/relationships/oleObject" Target="embeddings/oleObject89.bin"/><Relationship Id="rId222" Type="http://schemas.openxmlformats.org/officeDocument/2006/relationships/oleObject" Target="embeddings/oleObject99.bin"/><Relationship Id="rId243" Type="http://schemas.openxmlformats.org/officeDocument/2006/relationships/oleObject" Target="embeddings/oleObject110.bin"/><Relationship Id="rId17" Type="http://schemas.openxmlformats.org/officeDocument/2006/relationships/package" Target="embeddings/Microsoft_Visio_Drawing.vsdx"/><Relationship Id="rId38" Type="http://schemas.openxmlformats.org/officeDocument/2006/relationships/oleObject" Target="embeddings/oleObject8.bin"/><Relationship Id="rId59" Type="http://schemas.openxmlformats.org/officeDocument/2006/relationships/image" Target="media/image22.wmf"/><Relationship Id="rId103" Type="http://schemas.openxmlformats.org/officeDocument/2006/relationships/oleObject" Target="embeddings/oleObject40.bin"/><Relationship Id="rId124" Type="http://schemas.openxmlformats.org/officeDocument/2006/relationships/image" Target="media/image53.wmf"/><Relationship Id="rId70" Type="http://schemas.openxmlformats.org/officeDocument/2006/relationships/oleObject" Target="embeddings/oleObject24.bin"/><Relationship Id="rId91" Type="http://schemas.openxmlformats.org/officeDocument/2006/relationships/image" Target="media/image38.wmf"/><Relationship Id="rId145" Type="http://schemas.openxmlformats.org/officeDocument/2006/relationships/oleObject" Target="embeddings/oleObject62.bin"/><Relationship Id="rId166" Type="http://schemas.openxmlformats.org/officeDocument/2006/relationships/oleObject" Target="embeddings/oleObject72.bin"/><Relationship Id="rId187" Type="http://schemas.openxmlformats.org/officeDocument/2006/relationships/oleObject" Target="embeddings/oleObject83.bin"/><Relationship Id="rId1" Type="http://schemas.openxmlformats.org/officeDocument/2006/relationships/customXml" Target="../customXml/item1.xml"/><Relationship Id="rId212" Type="http://schemas.openxmlformats.org/officeDocument/2006/relationships/package" Target="embeddings/Microsoft_Visio_Drawing7.vsdx"/><Relationship Id="rId233" Type="http://schemas.openxmlformats.org/officeDocument/2006/relationships/oleObject" Target="embeddings/oleObject105.bin"/><Relationship Id="rId28" Type="http://schemas.openxmlformats.org/officeDocument/2006/relationships/oleObject" Target="embeddings/oleObject3.bin"/><Relationship Id="rId49" Type="http://schemas.openxmlformats.org/officeDocument/2006/relationships/image" Target="media/image17.wmf"/><Relationship Id="rId114" Type="http://schemas.openxmlformats.org/officeDocument/2006/relationships/image" Target="media/image48.wmf"/><Relationship Id="rId60" Type="http://schemas.openxmlformats.org/officeDocument/2006/relationships/oleObject" Target="embeddings/oleObject19.bin"/><Relationship Id="rId81" Type="http://schemas.openxmlformats.org/officeDocument/2006/relationships/image" Target="media/image33.wmf"/><Relationship Id="rId135" Type="http://schemas.openxmlformats.org/officeDocument/2006/relationships/image" Target="media/image58.wmf"/><Relationship Id="rId156" Type="http://schemas.openxmlformats.org/officeDocument/2006/relationships/image" Target="media/image68.wmf"/><Relationship Id="rId177" Type="http://schemas.openxmlformats.org/officeDocument/2006/relationships/oleObject" Target="embeddings/oleObject78.bin"/><Relationship Id="rId198" Type="http://schemas.openxmlformats.org/officeDocument/2006/relationships/image" Target="media/image88.wmf"/><Relationship Id="rId202" Type="http://schemas.openxmlformats.org/officeDocument/2006/relationships/image" Target="media/image90.wmf"/><Relationship Id="rId223" Type="http://schemas.openxmlformats.org/officeDocument/2006/relationships/image" Target="media/image99.emf"/><Relationship Id="rId244" Type="http://schemas.openxmlformats.org/officeDocument/2006/relationships/image" Target="media/image108.wmf"/><Relationship Id="rId18" Type="http://schemas.openxmlformats.org/officeDocument/2006/relationships/image" Target="media/image3.emf"/><Relationship Id="rId39" Type="http://schemas.openxmlformats.org/officeDocument/2006/relationships/image" Target="media/image12.wmf"/><Relationship Id="rId50" Type="http://schemas.openxmlformats.org/officeDocument/2006/relationships/oleObject" Target="embeddings/oleObject14.bin"/><Relationship Id="rId104" Type="http://schemas.openxmlformats.org/officeDocument/2006/relationships/image" Target="media/image44.wmf"/><Relationship Id="rId125" Type="http://schemas.openxmlformats.org/officeDocument/2006/relationships/oleObject" Target="embeddings/oleObject51.bin"/><Relationship Id="rId146" Type="http://schemas.openxmlformats.org/officeDocument/2006/relationships/image" Target="media/image63.wmf"/><Relationship Id="rId167" Type="http://schemas.openxmlformats.org/officeDocument/2006/relationships/image" Target="media/image73.wmf"/><Relationship Id="rId188" Type="http://schemas.openxmlformats.org/officeDocument/2006/relationships/image" Target="media/image83.wmf"/><Relationship Id="rId71" Type="http://schemas.openxmlformats.org/officeDocument/2006/relationships/image" Target="media/image28.wmf"/><Relationship Id="rId92" Type="http://schemas.openxmlformats.org/officeDocument/2006/relationships/oleObject" Target="embeddings/oleObject34.bin"/><Relationship Id="rId213" Type="http://schemas.openxmlformats.org/officeDocument/2006/relationships/oleObject" Target="embeddings/oleObject94.bin"/><Relationship Id="rId234" Type="http://schemas.openxmlformats.org/officeDocument/2006/relationships/image" Target="media/image103.wmf"/><Relationship Id="rId2" Type="http://schemas.openxmlformats.org/officeDocument/2006/relationships/styles" Target="styles.xml"/><Relationship Id="rId29" Type="http://schemas.openxmlformats.org/officeDocument/2006/relationships/image" Target="media/image7.wmf"/><Relationship Id="rId40" Type="http://schemas.openxmlformats.org/officeDocument/2006/relationships/oleObject" Target="embeddings/oleObject9.bin"/><Relationship Id="rId115" Type="http://schemas.openxmlformats.org/officeDocument/2006/relationships/oleObject" Target="embeddings/oleObject46.bin"/><Relationship Id="rId136" Type="http://schemas.openxmlformats.org/officeDocument/2006/relationships/oleObject" Target="embeddings/oleObject57.bin"/><Relationship Id="rId157" Type="http://schemas.openxmlformats.org/officeDocument/2006/relationships/oleObject" Target="embeddings/oleObject68.bin"/><Relationship Id="rId178" Type="http://schemas.openxmlformats.org/officeDocument/2006/relationships/image" Target="media/image78.wmf"/><Relationship Id="rId61" Type="http://schemas.openxmlformats.org/officeDocument/2006/relationships/image" Target="media/image23.wmf"/><Relationship Id="rId82" Type="http://schemas.openxmlformats.org/officeDocument/2006/relationships/oleObject" Target="embeddings/oleObject30.bin"/><Relationship Id="rId199" Type="http://schemas.openxmlformats.org/officeDocument/2006/relationships/oleObject" Target="embeddings/oleObject88.bin"/><Relationship Id="rId203" Type="http://schemas.openxmlformats.org/officeDocument/2006/relationships/oleObject" Target="embeddings/oleObject90.bin"/><Relationship Id="rId19" Type="http://schemas.openxmlformats.org/officeDocument/2006/relationships/package" Target="embeddings/Microsoft_Visio_Drawing1.vsdx"/><Relationship Id="rId224" Type="http://schemas.openxmlformats.org/officeDocument/2006/relationships/package" Target="embeddings/Microsoft_Visio_Drawing8.vsdx"/><Relationship Id="rId245" Type="http://schemas.openxmlformats.org/officeDocument/2006/relationships/oleObject" Target="embeddings/oleObject111.bin"/><Relationship Id="rId30" Type="http://schemas.openxmlformats.org/officeDocument/2006/relationships/oleObject" Target="embeddings/oleObject4.bin"/><Relationship Id="rId105" Type="http://schemas.openxmlformats.org/officeDocument/2006/relationships/oleObject" Target="embeddings/oleObject41.bin"/><Relationship Id="rId126" Type="http://schemas.openxmlformats.org/officeDocument/2006/relationships/image" Target="media/image54.wmf"/><Relationship Id="rId147" Type="http://schemas.openxmlformats.org/officeDocument/2006/relationships/oleObject" Target="embeddings/oleObject63.bin"/><Relationship Id="rId168" Type="http://schemas.openxmlformats.org/officeDocument/2006/relationships/oleObject" Target="embeddings/oleObject73.bin"/><Relationship Id="rId51" Type="http://schemas.openxmlformats.org/officeDocument/2006/relationships/image" Target="media/image18.wmf"/><Relationship Id="rId72" Type="http://schemas.openxmlformats.org/officeDocument/2006/relationships/oleObject" Target="embeddings/oleObject25.bin"/><Relationship Id="rId93" Type="http://schemas.openxmlformats.org/officeDocument/2006/relationships/image" Target="media/image39.wmf"/><Relationship Id="rId189" Type="http://schemas.openxmlformats.org/officeDocument/2006/relationships/oleObject" Target="embeddings/oleObject84.bin"/><Relationship Id="rId3" Type="http://schemas.openxmlformats.org/officeDocument/2006/relationships/settings" Target="settings.xml"/><Relationship Id="rId214" Type="http://schemas.openxmlformats.org/officeDocument/2006/relationships/image" Target="media/image95.wmf"/><Relationship Id="rId235" Type="http://schemas.openxmlformats.org/officeDocument/2006/relationships/oleObject" Target="embeddings/oleObject106.bin"/><Relationship Id="rId116" Type="http://schemas.openxmlformats.org/officeDocument/2006/relationships/image" Target="media/image49.wmf"/><Relationship Id="rId137" Type="http://schemas.openxmlformats.org/officeDocument/2006/relationships/oleObject" Target="embeddings/oleObject58.bin"/><Relationship Id="rId158" Type="http://schemas.openxmlformats.org/officeDocument/2006/relationships/image" Target="media/image69.wmf"/><Relationship Id="rId20" Type="http://schemas.openxmlformats.org/officeDocument/2006/relationships/header" Target="header7.xml"/><Relationship Id="rId41" Type="http://schemas.openxmlformats.org/officeDocument/2006/relationships/image" Target="media/image13.wmf"/><Relationship Id="rId62" Type="http://schemas.openxmlformats.org/officeDocument/2006/relationships/oleObject" Target="embeddings/oleObject20.bin"/><Relationship Id="rId83" Type="http://schemas.openxmlformats.org/officeDocument/2006/relationships/image" Target="media/image34.wmf"/><Relationship Id="rId179" Type="http://schemas.openxmlformats.org/officeDocument/2006/relationships/oleObject" Target="embeddings/oleObject79.bin"/><Relationship Id="rId190" Type="http://schemas.openxmlformats.org/officeDocument/2006/relationships/image" Target="media/image84.emf"/><Relationship Id="rId204" Type="http://schemas.openxmlformats.org/officeDocument/2006/relationships/image" Target="media/image91.wmf"/><Relationship Id="rId225" Type="http://schemas.openxmlformats.org/officeDocument/2006/relationships/image" Target="media/image100.wmf"/><Relationship Id="rId246" Type="http://schemas.openxmlformats.org/officeDocument/2006/relationships/image" Target="media/image109.wmf"/><Relationship Id="rId106" Type="http://schemas.openxmlformats.org/officeDocument/2006/relationships/image" Target="media/image45.wmf"/><Relationship Id="rId127" Type="http://schemas.openxmlformats.org/officeDocument/2006/relationships/oleObject" Target="embeddings/oleObject52.bin"/><Relationship Id="rId10" Type="http://schemas.openxmlformats.org/officeDocument/2006/relationships/footer" Target="footer2.xml"/><Relationship Id="rId31" Type="http://schemas.openxmlformats.org/officeDocument/2006/relationships/image" Target="media/image8.wmf"/><Relationship Id="rId52" Type="http://schemas.openxmlformats.org/officeDocument/2006/relationships/oleObject" Target="embeddings/oleObject15.bin"/><Relationship Id="rId73" Type="http://schemas.openxmlformats.org/officeDocument/2006/relationships/image" Target="media/image29.wmf"/><Relationship Id="rId94" Type="http://schemas.openxmlformats.org/officeDocument/2006/relationships/oleObject" Target="embeddings/oleObject35.bin"/><Relationship Id="rId148" Type="http://schemas.openxmlformats.org/officeDocument/2006/relationships/image" Target="media/image64.wmf"/><Relationship Id="rId169" Type="http://schemas.openxmlformats.org/officeDocument/2006/relationships/image" Target="media/image74.wmf"/><Relationship Id="rId4" Type="http://schemas.openxmlformats.org/officeDocument/2006/relationships/webSettings" Target="webSettings.xml"/><Relationship Id="rId180" Type="http://schemas.openxmlformats.org/officeDocument/2006/relationships/image" Target="media/image79.wmf"/><Relationship Id="rId215" Type="http://schemas.openxmlformats.org/officeDocument/2006/relationships/oleObject" Target="embeddings/oleObject95.bin"/><Relationship Id="rId236" Type="http://schemas.openxmlformats.org/officeDocument/2006/relationships/image" Target="media/image104.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7904D-5A1D-4892-ACEC-BE97F93D1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1065</TotalTime>
  <Pages>20</Pages>
  <Words>27227</Words>
  <Characters>40026</Characters>
  <Application>Microsoft Office Word</Application>
  <DocSecurity>0</DocSecurity>
  <Lines>1250</Lines>
  <Paragraphs>611</Paragraphs>
  <ScaleCrop>false</ScaleCrop>
  <Company/>
  <LinksUpToDate>false</LinksUpToDate>
  <CharactersWithSpaces>66642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Ford</dc:creator>
  <cp:keywords/>
  <dc:description/>
  <cp:lastModifiedBy>David Ford</cp:lastModifiedBy>
  <cp:revision>193</cp:revision>
  <dcterms:created xsi:type="dcterms:W3CDTF">2026-03-16T08:32:00Z</dcterms:created>
  <dcterms:modified xsi:type="dcterms:W3CDTF">2026-04-26T10:09:00Z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id="f6hFPFPw"/&gt;&lt;style id="https://www.zotero-chinese.com/styles/电子科技大学" hasBibliography="1" bibliographyStyleHasBeenSet="1"/&gt;&lt;prefs&gt;&lt;pref name="fieldType" value="Field"/&gt;&lt;/prefs&gt;&lt;/data&gt;</vt:lpwstr>
  </property>
  <property fmtid="{D5CDD505-2E9C-101B-9397-08002B2CF9AE}" pid="3" name="AMWinEqns">
    <vt:bool>true</vt:bool>
  </property>
  <property fmtid="{D5CDD505-2E9C-101B-9397-08002B2CF9AE}" pid="4" name="AMEquationNumber2">
    <vt:lpwstr>(#S1-#E1)</vt:lpwstr>
  </property>
  <property fmtid="{D5CDD505-2E9C-101B-9397-08002B2CF9AE}" pid="5" name="AMDeferFieldUpdate">
    <vt:lpwstr>1</vt:lpwstr>
  </property>
  <property fmtid="{D5CDD505-2E9C-101B-9397-08002B2CF9AE}" pid="6" name="AMEquationSection">
    <vt:lpwstr>1</vt:lpwstr>
  </property>
</Properties>
</file>